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183264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3E39DC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BF34D8" w:rsidP="00C4619C">
      <w:pPr>
        <w:jc w:val="center"/>
        <w:rPr>
          <w:sz w:val="28"/>
        </w:rPr>
      </w:pPr>
      <w:r w:rsidRPr="00BF34D8">
        <w:rPr>
          <w:sz w:val="28"/>
        </w:rPr>
        <w:t>31</w:t>
      </w:r>
      <w:r w:rsidR="00515D03" w:rsidRPr="00BF34D8">
        <w:rPr>
          <w:sz w:val="28"/>
        </w:rPr>
        <w:t>.01.2025</w:t>
      </w:r>
      <w:r w:rsidR="00830A00" w:rsidRPr="00BF34D8">
        <w:rPr>
          <w:sz w:val="28"/>
        </w:rPr>
        <w:t xml:space="preserve"> № </w:t>
      </w:r>
      <w:r w:rsidRPr="00BF34D8">
        <w:rPr>
          <w:sz w:val="28"/>
        </w:rPr>
        <w:t>226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3E39DC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E372BE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О внесении изменений в </w:t>
      </w:r>
      <w:r w:rsidRPr="00DF41B7"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муниципальную программу</w:t>
      </w:r>
    </w:p>
    <w:p w:rsidR="00E372BE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>«Проведение комплексных кадастровых работ</w:t>
      </w:r>
    </w:p>
    <w:p w:rsidR="00E372BE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 xml:space="preserve">на территории </w:t>
      </w:r>
      <w:proofErr w:type="gramStart"/>
      <w:r w:rsidRPr="00DF41B7">
        <w:rPr>
          <w:rFonts w:ascii="Times New Roman" w:hAnsi="Times New Roman" w:cs="Times New Roman"/>
          <w:b/>
          <w:bCs/>
          <w:sz w:val="28"/>
          <w:szCs w:val="28"/>
        </w:rPr>
        <w:t>Валдайского</w:t>
      </w:r>
      <w:proofErr w:type="gramEnd"/>
      <w:r w:rsidRPr="00DF41B7"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</w:t>
      </w:r>
    </w:p>
    <w:p w:rsidR="00E372BE" w:rsidRPr="00DF41B7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F41B7">
        <w:rPr>
          <w:rFonts w:ascii="Times New Roman" w:hAnsi="Times New Roman" w:cs="Times New Roman"/>
          <w:b/>
          <w:bCs/>
          <w:sz w:val="28"/>
          <w:szCs w:val="28"/>
        </w:rPr>
        <w:t>района в 2023-202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DF41B7">
        <w:rPr>
          <w:rFonts w:ascii="Times New Roman" w:hAnsi="Times New Roman" w:cs="Times New Roman"/>
          <w:b/>
          <w:bCs/>
          <w:sz w:val="28"/>
          <w:szCs w:val="28"/>
        </w:rPr>
        <w:t xml:space="preserve"> годах»</w:t>
      </w:r>
    </w:p>
    <w:p w:rsidR="00E372BE" w:rsidRDefault="00E372BE" w:rsidP="00E372B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372BE" w:rsidRDefault="00E372BE" w:rsidP="00E372BE">
      <w:pPr>
        <w:shd w:val="clear" w:color="auto" w:fill="FFFFFF"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E372BE" w:rsidRDefault="00E372BE" w:rsidP="00E372BE">
      <w:pPr>
        <w:shd w:val="clear" w:color="auto" w:fill="FFFFFF"/>
        <w:tabs>
          <w:tab w:val="left" w:pos="851"/>
        </w:tabs>
        <w:ind w:firstLine="709"/>
        <w:jc w:val="both"/>
        <w:rPr>
          <w:b/>
          <w:bCs/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постановлением Администрации Валдайского муниципального района от 16.01.2020 № 48 «Об утверждении Порядка принятия решений о разработке муниципальных программ Валдайского муниципального района и Валдайского городского поселения, их формирования, реализации и проведения оценки эффективности», приказами Министерства строительства, архитектуры и имущественных отношений Новгородской области</w:t>
      </w:r>
      <w:r w:rsidRPr="004631A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18.09.2024 № 2599 «О предоставлении субсидий на организацию проведения комплексных кадастровых работ в 2025 году </w:t>
      </w:r>
      <w:r>
        <w:rPr>
          <w:sz w:val="28"/>
          <w:szCs w:val="28"/>
        </w:rPr>
        <w:br/>
        <w:t>и в</w:t>
      </w:r>
      <w:proofErr w:type="gramEnd"/>
      <w:r>
        <w:rPr>
          <w:sz w:val="28"/>
          <w:szCs w:val="28"/>
        </w:rPr>
        <w:t xml:space="preserve"> плановом периоде 2026 и 2027 годах», </w:t>
      </w:r>
      <w:r w:rsidRPr="00F65D15">
        <w:rPr>
          <w:sz w:val="28"/>
          <w:szCs w:val="28"/>
        </w:rPr>
        <w:t>от 10.12.2024 № 3633</w:t>
      </w:r>
      <w:r>
        <w:rPr>
          <w:color w:val="FF0000"/>
          <w:sz w:val="28"/>
          <w:szCs w:val="28"/>
        </w:rPr>
        <w:t xml:space="preserve"> </w:t>
      </w:r>
      <w:r w:rsidRPr="004631A3">
        <w:rPr>
          <w:sz w:val="28"/>
          <w:szCs w:val="28"/>
        </w:rPr>
        <w:t>«</w:t>
      </w:r>
      <w:proofErr w:type="gramStart"/>
      <w:r w:rsidRPr="004631A3">
        <w:rPr>
          <w:sz w:val="28"/>
          <w:szCs w:val="28"/>
        </w:rPr>
        <w:t>Об</w:t>
      </w:r>
      <w:proofErr w:type="gramEnd"/>
      <w:r w:rsidRPr="004631A3">
        <w:rPr>
          <w:sz w:val="28"/>
          <w:szCs w:val="28"/>
        </w:rPr>
        <w:t xml:space="preserve"> </w:t>
      </w:r>
      <w:proofErr w:type="gramStart"/>
      <w:r w:rsidRPr="004631A3">
        <w:rPr>
          <w:sz w:val="28"/>
          <w:szCs w:val="28"/>
        </w:rPr>
        <w:t>утверждении</w:t>
      </w:r>
      <w:proofErr w:type="gramEnd"/>
      <w:r w:rsidRPr="004631A3">
        <w:rPr>
          <w:sz w:val="28"/>
          <w:szCs w:val="28"/>
        </w:rPr>
        <w:t xml:space="preserve"> </w:t>
      </w:r>
      <w:r>
        <w:rPr>
          <w:sz w:val="28"/>
          <w:szCs w:val="28"/>
        </w:rPr>
        <w:t>Перечня кадастровых кварталов, в границах которых на территории Новгородской области предполагается проведение комплексных кадастровых работ в 202</w:t>
      </w:r>
      <w:r w:rsidRPr="00F65D15">
        <w:rPr>
          <w:sz w:val="28"/>
          <w:szCs w:val="28"/>
        </w:rPr>
        <w:t xml:space="preserve">5 </w:t>
      </w:r>
      <w:r>
        <w:rPr>
          <w:sz w:val="28"/>
          <w:szCs w:val="28"/>
        </w:rPr>
        <w:t xml:space="preserve">году», Администрация Валдайского муниципального района </w:t>
      </w:r>
      <w:r>
        <w:rPr>
          <w:b/>
          <w:bCs/>
          <w:sz w:val="28"/>
          <w:szCs w:val="28"/>
        </w:rPr>
        <w:t>ПОСТАНОВЛЯЕТ:</w:t>
      </w:r>
    </w:p>
    <w:p w:rsidR="00E372BE" w:rsidRDefault="00E372BE" w:rsidP="00E372BE">
      <w:pPr>
        <w:tabs>
          <w:tab w:val="left" w:pos="3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FA7871">
        <w:rPr>
          <w:sz w:val="28"/>
          <w:szCs w:val="28"/>
        </w:rPr>
        <w:t xml:space="preserve">Внести изменения в </w:t>
      </w:r>
      <w:r w:rsidRPr="00F647FB">
        <w:rPr>
          <w:sz w:val="28"/>
          <w:szCs w:val="28"/>
        </w:rPr>
        <w:t>муниципальную программу «Проведение комплексных кадастровых работ на территории Валдайского муниципального района в 2023-202</w:t>
      </w:r>
      <w:r>
        <w:rPr>
          <w:sz w:val="28"/>
          <w:szCs w:val="28"/>
        </w:rPr>
        <w:t>6</w:t>
      </w:r>
      <w:r w:rsidRPr="00F647FB">
        <w:rPr>
          <w:sz w:val="28"/>
          <w:szCs w:val="28"/>
        </w:rPr>
        <w:t xml:space="preserve"> годах», утвержденную постановлением </w:t>
      </w:r>
      <w:r>
        <w:rPr>
          <w:sz w:val="28"/>
          <w:szCs w:val="28"/>
        </w:rPr>
        <w:t>Администрации Валдайского муниципального района</w:t>
      </w:r>
      <w:r w:rsidRPr="00F647FB">
        <w:rPr>
          <w:sz w:val="28"/>
          <w:szCs w:val="28"/>
        </w:rPr>
        <w:t xml:space="preserve"> от 29.08.2023 № 1630</w:t>
      </w:r>
      <w:r>
        <w:rPr>
          <w:sz w:val="28"/>
          <w:szCs w:val="28"/>
        </w:rPr>
        <w:t xml:space="preserve"> (далее – муниципальная программа):</w:t>
      </w:r>
    </w:p>
    <w:p w:rsidR="00E372BE" w:rsidRPr="00F647FB" w:rsidRDefault="00E372BE" w:rsidP="00E372BE">
      <w:pPr>
        <w:pStyle w:val="ConsPlusTitle"/>
        <w:tabs>
          <w:tab w:val="left" w:pos="851"/>
        </w:tabs>
        <w:ind w:firstLine="709"/>
        <w:jc w:val="both"/>
        <w:rPr>
          <w:b w:val="0"/>
          <w:sz w:val="28"/>
          <w:szCs w:val="28"/>
        </w:rPr>
      </w:pPr>
      <w:r w:rsidRPr="00F647FB">
        <w:rPr>
          <w:b w:val="0"/>
          <w:spacing w:val="-2"/>
          <w:sz w:val="28"/>
          <w:szCs w:val="28"/>
        </w:rPr>
        <w:t>1.</w:t>
      </w:r>
      <w:r>
        <w:rPr>
          <w:b w:val="0"/>
          <w:spacing w:val="-2"/>
          <w:sz w:val="28"/>
          <w:szCs w:val="28"/>
        </w:rPr>
        <w:t>1</w:t>
      </w:r>
      <w:r w:rsidRPr="00F647FB">
        <w:rPr>
          <w:b w:val="0"/>
          <w:sz w:val="28"/>
          <w:szCs w:val="28"/>
        </w:rPr>
        <w:t>. Изложить муниципальную программу в прилагаемой редакции.</w:t>
      </w:r>
    </w:p>
    <w:p w:rsidR="00E372BE" w:rsidRPr="002B0666" w:rsidRDefault="00E372BE" w:rsidP="00E372BE">
      <w:pPr>
        <w:ind w:firstLine="709"/>
        <w:jc w:val="both"/>
        <w:rPr>
          <w:sz w:val="28"/>
          <w:szCs w:val="28"/>
        </w:rPr>
      </w:pPr>
      <w:r w:rsidRPr="002B0666">
        <w:rPr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2D517E" w:rsidRPr="00E372BE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3E39D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Default="004718DB" w:rsidP="00E641E6">
      <w:pPr>
        <w:jc w:val="both"/>
        <w:rPr>
          <w:b/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E372BE" w:rsidRDefault="00E372BE" w:rsidP="00E372BE">
      <w:pPr>
        <w:jc w:val="right"/>
        <w:rPr>
          <w:sz w:val="28"/>
          <w:szCs w:val="28"/>
        </w:rPr>
      </w:pPr>
    </w:p>
    <w:p w:rsidR="00E372BE" w:rsidRDefault="00E372BE" w:rsidP="00E372BE">
      <w:pPr>
        <w:jc w:val="right"/>
        <w:rPr>
          <w:sz w:val="28"/>
          <w:szCs w:val="28"/>
        </w:rPr>
      </w:pPr>
    </w:p>
    <w:p w:rsidR="006A22D9" w:rsidRPr="006A22D9" w:rsidRDefault="006A22D9" w:rsidP="00E372BE">
      <w:pPr>
        <w:jc w:val="right"/>
        <w:rPr>
          <w:sz w:val="24"/>
          <w:szCs w:val="28"/>
        </w:rPr>
      </w:pPr>
    </w:p>
    <w:p w:rsidR="00E372BE" w:rsidRPr="00BF34D8" w:rsidRDefault="00E372BE" w:rsidP="00E372BE">
      <w:pPr>
        <w:spacing w:line="240" w:lineRule="exact"/>
        <w:ind w:left="5670"/>
        <w:jc w:val="center"/>
        <w:rPr>
          <w:sz w:val="24"/>
          <w:szCs w:val="24"/>
        </w:rPr>
      </w:pPr>
      <w:r w:rsidRPr="00BF34D8">
        <w:rPr>
          <w:sz w:val="24"/>
          <w:szCs w:val="24"/>
        </w:rPr>
        <w:lastRenderedPageBreak/>
        <w:t>Прилож</w:t>
      </w:r>
      <w:r w:rsidRPr="00BF34D8">
        <w:rPr>
          <w:sz w:val="24"/>
          <w:szCs w:val="24"/>
        </w:rPr>
        <w:t>е</w:t>
      </w:r>
      <w:r w:rsidRPr="00BF34D8">
        <w:rPr>
          <w:sz w:val="24"/>
          <w:szCs w:val="24"/>
        </w:rPr>
        <w:t xml:space="preserve">ние </w:t>
      </w:r>
    </w:p>
    <w:p w:rsidR="00E372BE" w:rsidRPr="00BF34D8" w:rsidRDefault="00E372BE" w:rsidP="00E372BE">
      <w:pPr>
        <w:spacing w:line="240" w:lineRule="exact"/>
        <w:ind w:left="5670"/>
        <w:jc w:val="center"/>
        <w:rPr>
          <w:sz w:val="24"/>
          <w:szCs w:val="24"/>
        </w:rPr>
      </w:pPr>
      <w:r w:rsidRPr="00BF34D8">
        <w:rPr>
          <w:sz w:val="24"/>
          <w:szCs w:val="24"/>
        </w:rPr>
        <w:t>к постановлению Администрации</w:t>
      </w:r>
    </w:p>
    <w:p w:rsidR="00E372BE" w:rsidRPr="00BF34D8" w:rsidRDefault="00E372BE" w:rsidP="00E372BE">
      <w:pPr>
        <w:spacing w:line="240" w:lineRule="exact"/>
        <w:ind w:left="5670"/>
        <w:jc w:val="center"/>
        <w:rPr>
          <w:sz w:val="24"/>
          <w:szCs w:val="24"/>
        </w:rPr>
      </w:pPr>
      <w:r w:rsidRPr="00BF34D8">
        <w:rPr>
          <w:sz w:val="24"/>
          <w:szCs w:val="24"/>
        </w:rPr>
        <w:t>муниципального района</w:t>
      </w:r>
    </w:p>
    <w:p w:rsidR="00E372BE" w:rsidRDefault="00BF34D8" w:rsidP="00E372BE">
      <w:pPr>
        <w:spacing w:line="240" w:lineRule="exact"/>
        <w:ind w:left="5670"/>
        <w:jc w:val="center"/>
        <w:rPr>
          <w:sz w:val="24"/>
          <w:szCs w:val="24"/>
        </w:rPr>
      </w:pPr>
      <w:r w:rsidRPr="00BF34D8">
        <w:rPr>
          <w:sz w:val="24"/>
          <w:szCs w:val="24"/>
        </w:rPr>
        <w:t>от 31.01.</w:t>
      </w:r>
      <w:r w:rsidR="00E372BE" w:rsidRPr="00BF34D8">
        <w:rPr>
          <w:sz w:val="24"/>
          <w:szCs w:val="24"/>
        </w:rPr>
        <w:t xml:space="preserve">2025 № </w:t>
      </w:r>
      <w:r w:rsidRPr="00BF34D8">
        <w:rPr>
          <w:sz w:val="24"/>
          <w:szCs w:val="24"/>
        </w:rPr>
        <w:t>226</w:t>
      </w:r>
    </w:p>
    <w:p w:rsidR="00E372BE" w:rsidRPr="00EA3E2E" w:rsidRDefault="00E372BE" w:rsidP="00E372BE">
      <w:pPr>
        <w:jc w:val="right"/>
        <w:rPr>
          <w:sz w:val="28"/>
          <w:szCs w:val="28"/>
        </w:rPr>
      </w:pPr>
    </w:p>
    <w:p w:rsidR="00E372BE" w:rsidRPr="00EA3E2E" w:rsidRDefault="00E372BE" w:rsidP="00E372BE">
      <w:pPr>
        <w:widowControl w:val="0"/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МУНИЦИПАЛЬНАЯ ПРОГРАММА</w:t>
      </w:r>
    </w:p>
    <w:p w:rsidR="00E372BE" w:rsidRPr="00EA3E2E" w:rsidRDefault="00E372BE" w:rsidP="00E372BE">
      <w:pPr>
        <w:pStyle w:val="ConsPlusTitle"/>
        <w:spacing w:line="240" w:lineRule="exact"/>
        <w:jc w:val="center"/>
        <w:rPr>
          <w:bCs w:val="0"/>
          <w:sz w:val="28"/>
          <w:szCs w:val="28"/>
        </w:rPr>
      </w:pPr>
      <w:r w:rsidRPr="00EA3E2E">
        <w:rPr>
          <w:bCs w:val="0"/>
          <w:sz w:val="28"/>
          <w:szCs w:val="28"/>
        </w:rPr>
        <w:t>«Проведение комплексных кадастровых работ на территории Валдайского муниципального района в 2023-2026 годах»</w:t>
      </w:r>
    </w:p>
    <w:p w:rsidR="00E372BE" w:rsidRPr="00FA28EC" w:rsidRDefault="00E372BE" w:rsidP="00E372BE">
      <w:pPr>
        <w:jc w:val="center"/>
        <w:rPr>
          <w:sz w:val="24"/>
          <w:szCs w:val="24"/>
        </w:rPr>
      </w:pPr>
    </w:p>
    <w:p w:rsidR="00E372BE" w:rsidRPr="00EA3E2E" w:rsidRDefault="00E372BE" w:rsidP="00E372BE">
      <w:pP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ПАСПОРТ МУНИЦИПАЛЬНОЙ ПРОГРАММЫ</w:t>
      </w:r>
    </w:p>
    <w:p w:rsidR="00E372BE" w:rsidRDefault="00E372BE" w:rsidP="00E372BE">
      <w:pPr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z w:val="28"/>
          <w:szCs w:val="28"/>
        </w:rPr>
        <w:t>«Проведение комплексных кадастровых работ на территории Валдайского муниципального района в 2023-2026 годах»</w:t>
      </w:r>
    </w:p>
    <w:p w:rsidR="00E372BE" w:rsidRPr="00913763" w:rsidRDefault="00E372BE" w:rsidP="00E372BE">
      <w:pPr>
        <w:jc w:val="center"/>
        <w:rPr>
          <w:kern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66"/>
        <w:gridCol w:w="6098"/>
      </w:tblGrid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 xml:space="preserve">Комитет по управлению муниципальным имуществом Администрации Валдайского муниципального района </w:t>
            </w:r>
            <w:r w:rsidRPr="00770AD5">
              <w:rPr>
                <w:sz w:val="24"/>
                <w:szCs w:val="28"/>
              </w:rPr>
              <w:br/>
              <w:t>(далее – Комитет).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Соисполнители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pStyle w:val="ConsPlusNonformat"/>
              <w:rPr>
                <w:rFonts w:ascii="Times New Roman" w:hAnsi="Times New Roman" w:cs="Times New Roman"/>
                <w:sz w:val="24"/>
                <w:szCs w:val="28"/>
              </w:rPr>
            </w:pPr>
            <w:r w:rsidRPr="00770AD5">
              <w:rPr>
                <w:rFonts w:ascii="Times New Roman" w:hAnsi="Times New Roman" w:cs="Times New Roman"/>
                <w:sz w:val="24"/>
                <w:szCs w:val="28"/>
              </w:rPr>
              <w:t>1. Комитет финансов Администрации Валдайского муниципального района;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2. Отдел архитектуры, градостроительства и строительства Администрации Валдайского муниципального района.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Цели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  <w:shd w:val="clear" w:color="auto" w:fill="FFFFFF"/>
              </w:rPr>
              <w:t>Уточнение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обеспечение исправления реестровых ошибок в сведениях о местоположении границ объектов недвижимости.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Задачи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sz w:val="28"/>
                <w:szCs w:val="28"/>
              </w:rPr>
            </w:pPr>
            <w:r w:rsidRPr="00770AD5">
              <w:rPr>
                <w:sz w:val="24"/>
                <w:szCs w:val="24"/>
                <w:shd w:val="clear" w:color="auto" w:fill="FFFFFF"/>
              </w:rPr>
              <w:t xml:space="preserve">Наполнение </w:t>
            </w:r>
            <w:r w:rsidRPr="00770AD5">
              <w:rPr>
                <w:sz w:val="24"/>
                <w:szCs w:val="24"/>
              </w:rPr>
              <w:t xml:space="preserve">Единого государственного реестра недвижимости (далее – </w:t>
            </w:r>
            <w:r w:rsidRPr="00770AD5">
              <w:rPr>
                <w:sz w:val="24"/>
                <w:szCs w:val="24"/>
                <w:shd w:val="clear" w:color="auto" w:fill="FFFFFF"/>
              </w:rPr>
              <w:t>ЕГРН) сведениями о земельных участках, о расположенных</w:t>
            </w:r>
            <w:r w:rsidRPr="00770AD5">
              <w:rPr>
                <w:sz w:val="24"/>
                <w:szCs w:val="28"/>
                <w:shd w:val="clear" w:color="auto" w:fill="FFFFFF"/>
              </w:rPr>
              <w:t xml:space="preserve"> на них зданиях, сооружениях, объектах незавершенного строительства в целях улучшения гражданского оборота и обеспечения качественного управления земельными ресурсами.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Целевые показатели (индикаторы)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Количество объектов недвижимости, в отношении которых планируется выполнение комплексных кадастровых работ:</w:t>
            </w:r>
          </w:p>
          <w:p w:rsidR="00E372BE" w:rsidRPr="00770AD5" w:rsidRDefault="00E372BE" w:rsidP="00E372BE">
            <w:pPr>
              <w:jc w:val="both"/>
              <w:rPr>
                <w:sz w:val="24"/>
                <w:szCs w:val="28"/>
              </w:rPr>
            </w:pPr>
            <w:proofErr w:type="gramStart"/>
            <w:r w:rsidRPr="00770AD5">
              <w:rPr>
                <w:sz w:val="24"/>
                <w:szCs w:val="28"/>
              </w:rPr>
              <w:t>в кадастровых кварталах в 2025 году:</w:t>
            </w:r>
            <w:r w:rsidRPr="00770AD5">
              <w:rPr>
                <w:sz w:val="24"/>
                <w:szCs w:val="28"/>
              </w:rPr>
              <w:br/>
              <w:t xml:space="preserve"> </w:t>
            </w:r>
            <w:r w:rsidRPr="00770AD5">
              <w:rPr>
                <w:color w:val="000000"/>
                <w:sz w:val="24"/>
                <w:szCs w:val="24"/>
              </w:rPr>
              <w:t>53:03:0105001, 53:03:0105002, 53:03:0105003, 53:03:0105004, 53:03:0105005, 53:03:0105006, 53:03:0105007, 53:03:0105008, 53:03:0105009, 53:03:0105010, 53:03:0105011, 53:03:0105012, 53:03:0105013, 53:03:0105014, 53:03:0105016, 53:03:0105017, 53:03:0105018, 53:03:0105019</w:t>
            </w:r>
            <w:proofErr w:type="gramEnd"/>
            <w:r w:rsidRPr="00770AD5">
              <w:rPr>
                <w:color w:val="000000"/>
                <w:sz w:val="24"/>
                <w:szCs w:val="24"/>
              </w:rPr>
              <w:t xml:space="preserve">, </w:t>
            </w:r>
            <w:proofErr w:type="gramStart"/>
            <w:r w:rsidRPr="00770AD5">
              <w:rPr>
                <w:color w:val="000000"/>
                <w:sz w:val="24"/>
                <w:szCs w:val="24"/>
              </w:rPr>
              <w:t>53:03:0105020, 53:03:0105021, 53:03:0105022, 53:03:0105023, 53:03:0105025, 53:03:0105026, 53:03:0105028, 53:03:0105029, 53:03:0105036, 53:03:0105037, 53:03:0105038, 53:03:0105039, 53:03:0105047, 53:03:0105049, 53:03:0619001, 53:03:0619007, 53:03:0914001, 53:03:0914002</w:t>
            </w:r>
            <w:r w:rsidRPr="00770AD5">
              <w:rPr>
                <w:sz w:val="24"/>
                <w:szCs w:val="28"/>
              </w:rPr>
              <w:t xml:space="preserve"> – 761 объект;</w:t>
            </w:r>
            <w:proofErr w:type="gramEnd"/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в кадастровых кварталах в 2026 году: 53:03:1513002;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53:03:1513003; 53:03:1513004; 53:03:1521001;</w:t>
            </w:r>
          </w:p>
          <w:p w:rsidR="00E372BE" w:rsidRPr="00770AD5" w:rsidRDefault="00E372BE" w:rsidP="006A22D9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53:03:1202004; 53:03:0428006; 53:03:0619009 – 2100 объектов.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Сроки реализации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b/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2023-2026 годы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lastRenderedPageBreak/>
              <w:t>Объемы и источники финансирования муниципальной программы с разбивкой по годам реализации</w:t>
            </w:r>
          </w:p>
        </w:tc>
        <w:tc>
          <w:tcPr>
            <w:tcW w:w="3256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При реализации программы для получения субсидии из федерального бюджета и областного бюджета в размере не менее 15% планируется привлекать средства бюджета Валдайского муниципального района;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общий объем денежных средств составит 740,78 тыс</w:t>
            </w:r>
            <w:proofErr w:type="gramStart"/>
            <w:r w:rsidRPr="00770AD5">
              <w:rPr>
                <w:sz w:val="24"/>
                <w:szCs w:val="28"/>
              </w:rPr>
              <w:t>.р</w:t>
            </w:r>
            <w:proofErr w:type="gramEnd"/>
            <w:r w:rsidRPr="00770AD5">
              <w:rPr>
                <w:sz w:val="24"/>
                <w:szCs w:val="28"/>
              </w:rPr>
              <w:t>уб.,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в том числе: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2023 год - 0 руб.;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2024 год - 0 руб.;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2025 год - 244 600 руб</w:t>
            </w:r>
            <w:proofErr w:type="gramStart"/>
            <w:r w:rsidRPr="00770AD5">
              <w:rPr>
                <w:sz w:val="24"/>
                <w:szCs w:val="28"/>
              </w:rPr>
              <w:t xml:space="preserve">. –- </w:t>
            </w:r>
            <w:proofErr w:type="gramEnd"/>
            <w:r w:rsidRPr="00770AD5">
              <w:rPr>
                <w:sz w:val="24"/>
                <w:szCs w:val="28"/>
              </w:rPr>
              <w:t>муниципальный бюджет,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326080 руб. – областной бюджет;</w:t>
            </w:r>
          </w:p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2026 год - 170 100 руб. – муниципальный бюджет.</w:t>
            </w:r>
          </w:p>
        </w:tc>
      </w:tr>
      <w:tr w:rsidR="00E372BE" w:rsidRPr="00770AD5" w:rsidTr="000A31CE">
        <w:trPr>
          <w:trHeight w:val="20"/>
        </w:trPr>
        <w:tc>
          <w:tcPr>
            <w:tcW w:w="1744" w:type="pct"/>
          </w:tcPr>
          <w:p w:rsidR="00E372BE" w:rsidRPr="00770AD5" w:rsidRDefault="00E372BE" w:rsidP="000A31CE">
            <w:pPr>
              <w:rPr>
                <w:sz w:val="24"/>
                <w:szCs w:val="28"/>
              </w:rPr>
            </w:pPr>
            <w:r w:rsidRPr="00770AD5">
              <w:rPr>
                <w:sz w:val="24"/>
                <w:szCs w:val="28"/>
              </w:rPr>
              <w:t>Ожидаемые конечные результаты реализации муниципальной программы</w:t>
            </w:r>
          </w:p>
        </w:tc>
        <w:tc>
          <w:tcPr>
            <w:tcW w:w="3256" w:type="pct"/>
          </w:tcPr>
          <w:p w:rsidR="00E372BE" w:rsidRPr="00770AD5" w:rsidRDefault="00E372BE" w:rsidP="00E372BE">
            <w:pPr>
              <w:jc w:val="both"/>
              <w:rPr>
                <w:sz w:val="24"/>
                <w:szCs w:val="28"/>
              </w:rPr>
            </w:pPr>
            <w:proofErr w:type="gramStart"/>
            <w:r w:rsidRPr="00770AD5">
              <w:rPr>
                <w:sz w:val="24"/>
                <w:szCs w:val="24"/>
              </w:rPr>
              <w:t xml:space="preserve">Подготовка карты-плана территории кадастровых кварталов </w:t>
            </w:r>
            <w:r w:rsidRPr="00770AD5">
              <w:rPr>
                <w:color w:val="000000"/>
                <w:sz w:val="24"/>
                <w:szCs w:val="24"/>
              </w:rPr>
              <w:t>53:03:0105001, 53:03:0105002, 53:03:0105003, 53:03:0105004, 53:03:0105005, 53:03:0105006, 53:03:0105007, 53:03:0105008, 53:03:0105009, 53:03:0105010, 53:03:0105011, 53:03:0105012, 53:03:0105013, 53:03:0105014, 53:03:0105016, 53:03:0105017, 53:03:0105018, 53:03:0105019, 53</w:t>
            </w:r>
            <w:proofErr w:type="gramEnd"/>
            <w:r w:rsidRPr="00770AD5">
              <w:rPr>
                <w:color w:val="000000"/>
                <w:sz w:val="24"/>
                <w:szCs w:val="24"/>
              </w:rPr>
              <w:t>:</w:t>
            </w:r>
            <w:proofErr w:type="gramStart"/>
            <w:r w:rsidRPr="00770AD5">
              <w:rPr>
                <w:color w:val="000000"/>
                <w:sz w:val="24"/>
                <w:szCs w:val="24"/>
              </w:rPr>
              <w:t>03:0105020, 53:03:0105021, 53:03:0105022, 53:03:0105023, 53:03:0105025, 53:03:0105026, 53:03:0105028, 53:03:0105029, 53:03:0105036, 53:03:0105037, 53:03:0105038, 53:03:0105039, 53:03:0105047, 53:03:0105049, 53:03:0619001, 53:03:0619007, 53:03:0914001, 53:03:0914002</w:t>
            </w:r>
            <w:r w:rsidRPr="00770AD5">
              <w:rPr>
                <w:sz w:val="24"/>
                <w:szCs w:val="24"/>
              </w:rPr>
              <w:t>,</w:t>
            </w:r>
            <w:r w:rsidRPr="00770AD5">
              <w:rPr>
                <w:color w:val="000000"/>
                <w:sz w:val="24"/>
                <w:szCs w:val="24"/>
              </w:rPr>
              <w:t xml:space="preserve"> 53:03:1513002. 53:03:1513003,</w:t>
            </w:r>
            <w:r w:rsidRPr="00770AD5">
              <w:rPr>
                <w:sz w:val="24"/>
                <w:szCs w:val="24"/>
              </w:rPr>
              <w:t xml:space="preserve"> </w:t>
            </w:r>
            <w:r w:rsidRPr="00770AD5">
              <w:rPr>
                <w:color w:val="000000"/>
                <w:sz w:val="24"/>
                <w:szCs w:val="24"/>
              </w:rPr>
              <w:t>53</w:t>
            </w:r>
            <w:proofErr w:type="gramEnd"/>
            <w:r w:rsidRPr="00770AD5">
              <w:rPr>
                <w:color w:val="000000"/>
                <w:sz w:val="24"/>
                <w:szCs w:val="24"/>
              </w:rPr>
              <w:t>:03:1513004.</w:t>
            </w:r>
            <w:r w:rsidRPr="00770AD5">
              <w:rPr>
                <w:sz w:val="24"/>
                <w:szCs w:val="24"/>
              </w:rPr>
              <w:t xml:space="preserve"> </w:t>
            </w:r>
            <w:r w:rsidRPr="00770AD5">
              <w:rPr>
                <w:color w:val="000000"/>
                <w:sz w:val="24"/>
                <w:szCs w:val="24"/>
              </w:rPr>
              <w:t>53:03:1521001, 53:03:1202004, 53:03:0428006,</w:t>
            </w:r>
            <w:r w:rsidRPr="00770AD5">
              <w:rPr>
                <w:color w:val="000000"/>
                <w:sz w:val="24"/>
                <w:szCs w:val="28"/>
              </w:rPr>
              <w:t xml:space="preserve"> 53:03:0619009.</w:t>
            </w:r>
            <w:r w:rsidRPr="00770AD5">
              <w:rPr>
                <w:sz w:val="24"/>
                <w:szCs w:val="28"/>
              </w:rPr>
              <w:t xml:space="preserve"> содержащей необходимые для внесения в ЕГРН сведения о земельных участках, зданиях, сооружениях, об объектах незавершенного строительства, расположенных в границах территории выполнения комплексных кадастровых работ.</w:t>
            </w:r>
          </w:p>
        </w:tc>
      </w:tr>
    </w:tbl>
    <w:p w:rsidR="00E372BE" w:rsidRPr="00770AD5" w:rsidRDefault="00E372BE" w:rsidP="00E372BE">
      <w:pPr>
        <w:shd w:val="clear" w:color="auto" w:fill="FFFFFF"/>
        <w:jc w:val="center"/>
        <w:rPr>
          <w:bCs/>
          <w:spacing w:val="-2"/>
        </w:rPr>
      </w:pPr>
    </w:p>
    <w:p w:rsidR="00E372BE" w:rsidRPr="00770AD5" w:rsidRDefault="00E372BE" w:rsidP="00E372BE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770AD5">
        <w:rPr>
          <w:b/>
          <w:bCs/>
          <w:spacing w:val="-2"/>
          <w:sz w:val="28"/>
          <w:szCs w:val="28"/>
        </w:rPr>
        <w:t>Характеристика текущего состояния сферы реализации</w:t>
      </w:r>
    </w:p>
    <w:p w:rsidR="00E372BE" w:rsidRPr="00770AD5" w:rsidRDefault="00E372BE" w:rsidP="00E372BE">
      <w:pPr>
        <w:autoSpaceDE w:val="0"/>
        <w:autoSpaceDN w:val="0"/>
        <w:adjustRightInd w:val="0"/>
        <w:spacing w:line="240" w:lineRule="exact"/>
        <w:jc w:val="center"/>
        <w:rPr>
          <w:bCs/>
          <w:sz w:val="28"/>
          <w:szCs w:val="28"/>
        </w:rPr>
      </w:pPr>
      <w:r w:rsidRPr="00770AD5">
        <w:rPr>
          <w:b/>
          <w:bCs/>
          <w:sz w:val="28"/>
          <w:szCs w:val="28"/>
        </w:rPr>
        <w:t>муниципальной программы</w:t>
      </w:r>
    </w:p>
    <w:p w:rsidR="00E372BE" w:rsidRPr="00770AD5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16"/>
          <w:szCs w:val="16"/>
        </w:rPr>
      </w:pP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770AD5">
        <w:rPr>
          <w:bCs/>
          <w:sz w:val="28"/>
          <w:szCs w:val="28"/>
        </w:rPr>
        <w:t>Одной из важнейших стратегических целей муниципального образования в области создания условий устойчивого экономического развития является эффективное использование земельных ресурсов на территории Валдайского муниципального района для удовлетворения потребностей граждан, индивидуальных предпринимателей</w:t>
      </w:r>
      <w:r w:rsidRPr="00EA3E2E">
        <w:rPr>
          <w:bCs/>
          <w:sz w:val="28"/>
          <w:szCs w:val="28"/>
        </w:rPr>
        <w:t xml:space="preserve"> и юридических лиц путем вовлечения земельных участков, находящихся в муниципальной собственности, а также земельных участков, государственная собственность на которые не разграничена, в экономический и гражданский оборот, и как следствие увеличение</w:t>
      </w:r>
      <w:proofErr w:type="gramEnd"/>
      <w:r w:rsidRPr="00EA3E2E">
        <w:rPr>
          <w:bCs/>
          <w:sz w:val="28"/>
          <w:szCs w:val="28"/>
        </w:rPr>
        <w:t xml:space="preserve"> платежей от использования земельных участков в муниципальные бюджеты Валдайского муниципального района.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При этом в сфере управления земельными ресурсами имеется ряд взаимосвязанных задач, которые требуют систематического и целенаправленного решения.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 xml:space="preserve">В части повышения эффективности управления земельными ресурсами и доходов местных бюджетов от использования и налогообложения земель имеется недостаточная эффективность учета использования земель. </w:t>
      </w:r>
      <w:r w:rsidR="006A22D9">
        <w:rPr>
          <w:bCs/>
          <w:sz w:val="28"/>
          <w:szCs w:val="28"/>
        </w:rPr>
        <w:br/>
      </w:r>
      <w:r w:rsidRPr="00EA3E2E">
        <w:rPr>
          <w:bCs/>
          <w:sz w:val="28"/>
          <w:szCs w:val="28"/>
        </w:rPr>
        <w:lastRenderedPageBreak/>
        <w:t>По итогам анализа возникновение данной проблемы обусловлено субъективными и объективными причинами как организационного и финансового характера.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Наряду с этим, выявлены такие проблемы как несоответствие фактического местоположения земельных участков сведениям о границах земельных участков, внесенных в ЕГРН; реестровые ошибки в определении координат поворотных точек границ земельных участков. Имеются случаи отсутствия сведений в ЕГРН по объектам недвижимости, а также по правообладателям объектов недвижимости, права которых не зарегистрированы в ЕГРН.</w:t>
      </w:r>
    </w:p>
    <w:p w:rsidR="00E372BE" w:rsidRPr="00D22CF5" w:rsidRDefault="00E372BE" w:rsidP="00E37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Федеральный закон от 30 декабря 2020 года № 518-ФЗ «О внесении изменений в отдельные законодательные акты Российской Ф</w:t>
      </w:r>
      <w:r>
        <w:rPr>
          <w:sz w:val="28"/>
          <w:szCs w:val="28"/>
        </w:rPr>
        <w:t xml:space="preserve">едерации» определят полномочия </w:t>
      </w:r>
      <w:r w:rsidRPr="00EA3E2E">
        <w:rPr>
          <w:sz w:val="28"/>
          <w:szCs w:val="28"/>
        </w:rPr>
        <w:t xml:space="preserve">органа местного самоуправления </w:t>
      </w:r>
      <w:r>
        <w:rPr>
          <w:sz w:val="28"/>
          <w:szCs w:val="28"/>
        </w:rPr>
        <w:t>–</w:t>
      </w:r>
      <w:r w:rsidRPr="00EA3E2E">
        <w:rPr>
          <w:sz w:val="28"/>
          <w:szCs w:val="28"/>
        </w:rPr>
        <w:t xml:space="preserve"> муниципального района по выявления правообладателей ранее учтенных объектов недвижимости и внесения в </w:t>
      </w:r>
      <w:r>
        <w:rPr>
          <w:sz w:val="28"/>
          <w:szCs w:val="28"/>
        </w:rPr>
        <w:t>ЕГРН</w:t>
      </w:r>
      <w:r w:rsidRPr="00EA3E2E">
        <w:rPr>
          <w:sz w:val="28"/>
          <w:szCs w:val="28"/>
        </w:rPr>
        <w:t xml:space="preserve"> необходимых сведений о них.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Для решения вышеуказанных задач, с целью инвентаризации и учета земельных участков на территории Валдайского муниципального района, выявления</w:t>
      </w:r>
      <w:r w:rsidRPr="00EA3E2E">
        <w:rPr>
          <w:sz w:val="28"/>
          <w:szCs w:val="28"/>
        </w:rPr>
        <w:t xml:space="preserve"> правообладателей ранее учтенных объектов недвижимости и внесения в </w:t>
      </w:r>
      <w:r>
        <w:rPr>
          <w:sz w:val="28"/>
          <w:szCs w:val="28"/>
        </w:rPr>
        <w:t>ЕГРН</w:t>
      </w:r>
      <w:r w:rsidRPr="00EA3E2E">
        <w:rPr>
          <w:sz w:val="28"/>
          <w:szCs w:val="28"/>
        </w:rPr>
        <w:t xml:space="preserve"> необходимых сведений о них, </w:t>
      </w:r>
      <w:r w:rsidRPr="00EA3E2E">
        <w:rPr>
          <w:bCs/>
          <w:sz w:val="28"/>
          <w:szCs w:val="28"/>
        </w:rPr>
        <w:t>возникает необходимость проведения комплексных кадастровых работ.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proofErr w:type="gramStart"/>
      <w:r w:rsidRPr="00EA3E2E">
        <w:rPr>
          <w:bCs/>
          <w:sz w:val="28"/>
          <w:szCs w:val="28"/>
        </w:rPr>
        <w:t>В соответствии с порядком распределения и предоставления субсидий бюджетам городского округа и муниципальных районов Новгородской области на организацию проведения комплексных кадастровых работ, утвержденным постановлением Правительства Новгородской</w:t>
      </w:r>
      <w:r>
        <w:rPr>
          <w:bCs/>
          <w:sz w:val="28"/>
          <w:szCs w:val="28"/>
        </w:rPr>
        <w:t xml:space="preserve"> области от 01.12.2023 № 530 «</w:t>
      </w:r>
      <w:r w:rsidRPr="00EA3E2E">
        <w:rPr>
          <w:bCs/>
          <w:sz w:val="28"/>
          <w:szCs w:val="28"/>
        </w:rPr>
        <w:t xml:space="preserve">О государственной </w:t>
      </w:r>
      <w:r>
        <w:rPr>
          <w:bCs/>
          <w:sz w:val="28"/>
          <w:szCs w:val="28"/>
        </w:rPr>
        <w:t>программе Новгородской области «</w:t>
      </w:r>
      <w:r w:rsidRPr="00EA3E2E">
        <w:rPr>
          <w:bCs/>
          <w:sz w:val="28"/>
          <w:szCs w:val="28"/>
        </w:rPr>
        <w:t>Развитие системы управления имуществом в Новгородской области</w:t>
      </w:r>
      <w:r>
        <w:rPr>
          <w:bCs/>
          <w:sz w:val="28"/>
          <w:szCs w:val="28"/>
        </w:rPr>
        <w:t>»</w:t>
      </w:r>
      <w:bookmarkStart w:id="0" w:name="_GoBack"/>
      <w:bookmarkEnd w:id="0"/>
      <w:r>
        <w:rPr>
          <w:bCs/>
          <w:sz w:val="28"/>
          <w:szCs w:val="28"/>
        </w:rPr>
        <w:br/>
      </w:r>
      <w:r w:rsidRPr="00EA3E2E">
        <w:rPr>
          <w:bCs/>
          <w:sz w:val="28"/>
          <w:szCs w:val="28"/>
        </w:rPr>
        <w:t xml:space="preserve">(далее </w:t>
      </w:r>
      <w:r>
        <w:rPr>
          <w:bCs/>
          <w:sz w:val="28"/>
          <w:szCs w:val="28"/>
        </w:rPr>
        <w:t xml:space="preserve">– </w:t>
      </w:r>
      <w:r w:rsidRPr="00EA3E2E">
        <w:rPr>
          <w:bCs/>
          <w:sz w:val="28"/>
          <w:szCs w:val="28"/>
        </w:rPr>
        <w:t xml:space="preserve">Порядок), </w:t>
      </w:r>
      <w:r>
        <w:rPr>
          <w:sz w:val="28"/>
          <w:szCs w:val="28"/>
        </w:rPr>
        <w:t xml:space="preserve">приказом Министерства строительства, архитектуры </w:t>
      </w:r>
      <w:r>
        <w:rPr>
          <w:sz w:val="28"/>
          <w:szCs w:val="28"/>
        </w:rPr>
        <w:br/>
        <w:t>и имущественных отношений Новгородской области</w:t>
      </w:r>
      <w:r w:rsidRPr="004631A3">
        <w:rPr>
          <w:sz w:val="28"/>
          <w:szCs w:val="28"/>
        </w:rPr>
        <w:t xml:space="preserve"> </w:t>
      </w:r>
      <w:r>
        <w:rPr>
          <w:sz w:val="28"/>
          <w:szCs w:val="28"/>
        </w:rPr>
        <w:t>от 18.09.2024 № 2599 «О предоставлении субсидий на</w:t>
      </w:r>
      <w:proofErr w:type="gramEnd"/>
      <w:r>
        <w:rPr>
          <w:sz w:val="28"/>
          <w:szCs w:val="28"/>
        </w:rPr>
        <w:t xml:space="preserve"> организацию проведения комплексных кадастровых работ в 2025 году и в плановом периоде 2026 и 2027 годах», </w:t>
      </w:r>
      <w:r w:rsidRPr="00EA3E2E">
        <w:rPr>
          <w:bCs/>
          <w:sz w:val="28"/>
          <w:szCs w:val="28"/>
        </w:rPr>
        <w:t>предусмотрено мероприятие по предоставлению субсидий бюджетам муниципальных</w:t>
      </w:r>
      <w:r>
        <w:rPr>
          <w:bCs/>
          <w:sz w:val="28"/>
          <w:szCs w:val="28"/>
        </w:rPr>
        <w:t xml:space="preserve"> </w:t>
      </w:r>
      <w:r w:rsidRPr="00EA3E2E">
        <w:rPr>
          <w:bCs/>
          <w:sz w:val="28"/>
          <w:szCs w:val="28"/>
        </w:rPr>
        <w:t>образований Новгородской области на проведение комплексных кадастровых работ, а также финансирование такого мероприятия.</w:t>
      </w:r>
    </w:p>
    <w:p w:rsidR="00E372BE" w:rsidRDefault="00E372BE" w:rsidP="00E37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EA3E2E">
        <w:rPr>
          <w:sz w:val="28"/>
          <w:szCs w:val="28"/>
        </w:rPr>
        <w:t xml:space="preserve">Условиями предоставления субсидии является, в том числе, наличие в бюджете муниципального образования бюджетных ассигнований на исполнение расходных обязательств по финансовому обеспечению организации проведения комплексных кадастровых работ в </w:t>
      </w:r>
      <w:r>
        <w:rPr>
          <w:sz w:val="28"/>
          <w:szCs w:val="28"/>
        </w:rPr>
        <w:t>размере не менее 15</w:t>
      </w:r>
      <w:r w:rsidRPr="00EA3E2E">
        <w:rPr>
          <w:sz w:val="28"/>
          <w:szCs w:val="28"/>
        </w:rPr>
        <w:t>% от объема средств, испрашиваемых для выполнения комплексных кадастровых работ на территориях кадастровых кварталов, в границах которых на территории Новгородской области предполагается проведение комплексных кадастровых работ, указанных в утвержденном министерством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A3E2E">
        <w:rPr>
          <w:sz w:val="28"/>
          <w:szCs w:val="28"/>
        </w:rPr>
        <w:t>перечне</w:t>
      </w:r>
      <w:proofErr w:type="gramEnd"/>
      <w:r w:rsidRPr="00EA3E2E">
        <w:rPr>
          <w:sz w:val="28"/>
          <w:szCs w:val="28"/>
        </w:rPr>
        <w:t xml:space="preserve"> кадастровых кварталов, на год выполнения работ и плановый период.</w:t>
      </w:r>
    </w:p>
    <w:p w:rsidR="00E372BE" w:rsidRPr="00EA3E2E" w:rsidRDefault="00E372BE" w:rsidP="00E372BE">
      <w:pPr>
        <w:ind w:firstLine="708"/>
        <w:jc w:val="both"/>
        <w:rPr>
          <w:sz w:val="28"/>
          <w:szCs w:val="28"/>
        </w:rPr>
      </w:pPr>
      <w:proofErr w:type="gramStart"/>
      <w:r w:rsidRPr="00EA3E2E">
        <w:rPr>
          <w:sz w:val="28"/>
          <w:szCs w:val="28"/>
        </w:rPr>
        <w:lastRenderedPageBreak/>
        <w:t xml:space="preserve">Приказом Министерства строительства, архитектуры и имущественных отношений Новгородской области от </w:t>
      </w:r>
      <w:r w:rsidRPr="00F91847">
        <w:rPr>
          <w:sz w:val="28"/>
          <w:szCs w:val="28"/>
        </w:rPr>
        <w:t>10.12.2024 № 3633</w:t>
      </w:r>
      <w:r w:rsidRPr="009A1EBD">
        <w:rPr>
          <w:color w:val="FF0000"/>
          <w:sz w:val="28"/>
          <w:szCs w:val="28"/>
        </w:rPr>
        <w:t xml:space="preserve"> </w:t>
      </w:r>
      <w:r w:rsidRPr="00EA3E2E">
        <w:rPr>
          <w:sz w:val="28"/>
          <w:szCs w:val="28"/>
        </w:rPr>
        <w:t xml:space="preserve">«Об утверждении Перечня кадастровых кварталов, в границах которых на территории Новгородской области предполагается проведение комплексных кадастровых работ в 2025 году» в перечень кадастровых кварталов, в границах которых на территории Новгородской области </w:t>
      </w:r>
      <w:r w:rsidRPr="00D22CF5">
        <w:rPr>
          <w:sz w:val="28"/>
          <w:szCs w:val="28"/>
        </w:rPr>
        <w:t>предполагается проведение комплексных кадастровых работ в 2025 году включены квартала</w:t>
      </w:r>
      <w:r>
        <w:rPr>
          <w:sz w:val="28"/>
          <w:szCs w:val="28"/>
        </w:rPr>
        <w:t>:</w:t>
      </w:r>
      <w:r w:rsidRPr="009A1EBD">
        <w:rPr>
          <w:color w:val="000000"/>
          <w:sz w:val="28"/>
          <w:szCs w:val="28"/>
        </w:rPr>
        <w:t xml:space="preserve"> </w:t>
      </w:r>
      <w:r w:rsidRPr="0083247D">
        <w:rPr>
          <w:color w:val="000000"/>
          <w:sz w:val="28"/>
          <w:szCs w:val="28"/>
        </w:rPr>
        <w:t>53:03:0105001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53:03:0105002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</w:t>
      </w:r>
      <w:proofErr w:type="gramEnd"/>
      <w:r w:rsidRPr="0083247D">
        <w:rPr>
          <w:color w:val="000000"/>
          <w:sz w:val="28"/>
          <w:szCs w:val="28"/>
        </w:rPr>
        <w:t>:</w:t>
      </w:r>
      <w:proofErr w:type="gramStart"/>
      <w:r w:rsidRPr="0083247D">
        <w:rPr>
          <w:color w:val="000000"/>
          <w:sz w:val="28"/>
          <w:szCs w:val="28"/>
        </w:rPr>
        <w:t>03:0105003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53:03:0105004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53:03:0105005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53:03:0105006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53:03:0105007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53:03:0105008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53:03:0105009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53:03:0105010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53:03:0105011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53:03:0105012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53:03:0105013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53:03:0105014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53:03:0105016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53:03:0105017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53:03:0105018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53:03:0105019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53:03:0105020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53:03:0105021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53:03:0105022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53:03:0105023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</w:t>
      </w:r>
      <w:proofErr w:type="gramEnd"/>
      <w:r w:rsidRPr="0083247D">
        <w:rPr>
          <w:color w:val="000000"/>
          <w:sz w:val="28"/>
          <w:szCs w:val="28"/>
        </w:rPr>
        <w:t>:</w:t>
      </w:r>
      <w:proofErr w:type="gramStart"/>
      <w:r w:rsidRPr="0083247D">
        <w:rPr>
          <w:color w:val="000000"/>
          <w:sz w:val="28"/>
          <w:szCs w:val="28"/>
        </w:rPr>
        <w:t>03:0105025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53:03:0105026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53:03:0105028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53:03:0105029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53:03:0105036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53:03:0105037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53:03:0105038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53:03:0105039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53:03:0105047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53:03:0105049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53:03:0619001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53:03:0619007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53:03:0914001</w:t>
      </w:r>
      <w:r>
        <w:rPr>
          <w:color w:val="000000"/>
          <w:sz w:val="28"/>
          <w:szCs w:val="28"/>
        </w:rPr>
        <w:t xml:space="preserve">, </w:t>
      </w:r>
      <w:r w:rsidRPr="0083247D">
        <w:rPr>
          <w:color w:val="000000"/>
          <w:sz w:val="28"/>
          <w:szCs w:val="28"/>
        </w:rPr>
        <w:t>53:03:091400</w:t>
      </w:r>
      <w:r>
        <w:rPr>
          <w:color w:val="000000"/>
          <w:sz w:val="28"/>
          <w:szCs w:val="28"/>
        </w:rPr>
        <w:t xml:space="preserve">2 </w:t>
      </w:r>
      <w:r w:rsidRPr="00D22CF5">
        <w:rPr>
          <w:sz w:val="28"/>
          <w:szCs w:val="28"/>
        </w:rPr>
        <w:t>, расположенные на территории</w:t>
      </w:r>
      <w:r w:rsidRPr="00EA3E2E">
        <w:rPr>
          <w:sz w:val="28"/>
          <w:szCs w:val="28"/>
        </w:rPr>
        <w:t xml:space="preserve"> Валдайского муниципального района. </w:t>
      </w:r>
      <w:proofErr w:type="gramEnd"/>
    </w:p>
    <w:p w:rsidR="00E372BE" w:rsidRPr="00D22CF5" w:rsidRDefault="00E372BE" w:rsidP="00E372BE">
      <w:pPr>
        <w:ind w:firstLine="709"/>
        <w:jc w:val="both"/>
        <w:rPr>
          <w:bCs/>
          <w:sz w:val="28"/>
          <w:szCs w:val="28"/>
        </w:rPr>
      </w:pPr>
      <w:proofErr w:type="gramStart"/>
      <w:r w:rsidRPr="00EA3E2E">
        <w:rPr>
          <w:sz w:val="28"/>
          <w:szCs w:val="28"/>
        </w:rPr>
        <w:t xml:space="preserve">Приказом Министерства строительства, архитектуры и имущественных отношений Новгородской области от 12.09.2024 № 2511 «Об утверждении Перечня кадастровых кварталов, в границах которых на территории Новгородской области предполагается проведение комплексных кадастровых работ в 2026 году» в перечень кадастровых кварталов, в границах которых </w:t>
      </w:r>
      <w:r>
        <w:rPr>
          <w:sz w:val="28"/>
          <w:szCs w:val="28"/>
        </w:rPr>
        <w:br/>
      </w:r>
      <w:r w:rsidRPr="00EA3E2E">
        <w:rPr>
          <w:sz w:val="28"/>
          <w:szCs w:val="28"/>
        </w:rPr>
        <w:t>на территории Новгородской области предполагается проведение комплексных кадастровых работ в 2026</w:t>
      </w:r>
      <w:r>
        <w:rPr>
          <w:sz w:val="28"/>
          <w:szCs w:val="28"/>
        </w:rPr>
        <w:t xml:space="preserve"> году включены</w:t>
      </w:r>
      <w:r w:rsidRPr="00EA3E2E">
        <w:rPr>
          <w:sz w:val="28"/>
          <w:szCs w:val="28"/>
        </w:rPr>
        <w:t xml:space="preserve"> квартала</w:t>
      </w:r>
      <w:r>
        <w:rPr>
          <w:sz w:val="28"/>
          <w:szCs w:val="28"/>
        </w:rPr>
        <w:t xml:space="preserve"> </w:t>
      </w:r>
      <w:r w:rsidRPr="00EA3E2E">
        <w:rPr>
          <w:color w:val="000000"/>
          <w:sz w:val="28"/>
          <w:szCs w:val="28"/>
        </w:rPr>
        <w:t>53:03:1513002</w:t>
      </w:r>
      <w:r w:rsidRPr="00EA3E2E"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proofErr w:type="gramStart"/>
      <w:r w:rsidRPr="00EA3E2E">
        <w:rPr>
          <w:color w:val="000000"/>
          <w:sz w:val="28"/>
          <w:szCs w:val="28"/>
        </w:rPr>
        <w:t>53:03:1513003</w:t>
      </w:r>
      <w:r w:rsidRPr="00EA3E2E">
        <w:rPr>
          <w:sz w:val="28"/>
          <w:szCs w:val="28"/>
        </w:rPr>
        <w:t xml:space="preserve">; </w:t>
      </w:r>
      <w:r w:rsidRPr="00EA3E2E">
        <w:rPr>
          <w:color w:val="000000"/>
          <w:sz w:val="28"/>
          <w:szCs w:val="28"/>
        </w:rPr>
        <w:t>53:03:1513004</w:t>
      </w:r>
      <w:r w:rsidRPr="00EA3E2E">
        <w:rPr>
          <w:sz w:val="28"/>
          <w:szCs w:val="28"/>
        </w:rPr>
        <w:t xml:space="preserve">; </w:t>
      </w:r>
      <w:r w:rsidRPr="00EA3E2E">
        <w:rPr>
          <w:color w:val="000000"/>
          <w:sz w:val="28"/>
          <w:szCs w:val="28"/>
        </w:rPr>
        <w:t>53:03:1521001</w:t>
      </w:r>
      <w:r>
        <w:rPr>
          <w:color w:val="000000"/>
          <w:sz w:val="28"/>
          <w:szCs w:val="28"/>
        </w:rPr>
        <w:t>;</w:t>
      </w:r>
      <w:r w:rsidRPr="00EA3E2E">
        <w:rPr>
          <w:color w:val="000000"/>
          <w:sz w:val="28"/>
          <w:szCs w:val="28"/>
        </w:rPr>
        <w:t xml:space="preserve"> 53:03:1202004; 53:03:0428006; 53:03:0619009</w:t>
      </w:r>
      <w:r w:rsidRPr="00EA3E2E">
        <w:rPr>
          <w:sz w:val="28"/>
          <w:szCs w:val="28"/>
        </w:rPr>
        <w:t>, расположенные на территории Валдайского муниципального района</w:t>
      </w:r>
      <w:r w:rsidRPr="00D22CF5">
        <w:rPr>
          <w:sz w:val="28"/>
          <w:szCs w:val="28"/>
        </w:rPr>
        <w:t xml:space="preserve">. </w:t>
      </w:r>
      <w:proofErr w:type="gramEnd"/>
    </w:p>
    <w:p w:rsidR="00E372BE" w:rsidRDefault="00E372BE" w:rsidP="00E372B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Муниципальная программа направлена </w:t>
      </w:r>
      <w:proofErr w:type="gramStart"/>
      <w:r w:rsidRPr="00EA3E2E"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bCs/>
          <w:sz w:val="28"/>
          <w:szCs w:val="28"/>
        </w:rPr>
        <w:t>уточнение местоположения границ земельных участков и возможность регистрации права на объекты капитального строительства, расположенны</w:t>
      </w:r>
      <w:r>
        <w:rPr>
          <w:bCs/>
          <w:sz w:val="28"/>
          <w:szCs w:val="28"/>
        </w:rPr>
        <w:t>е в границах земельных участков;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EA3E2E">
        <w:rPr>
          <w:sz w:val="28"/>
          <w:szCs w:val="28"/>
          <w:shd w:val="clear" w:color="auto" w:fill="FFFFFF"/>
        </w:rPr>
        <w:t xml:space="preserve">наполнение ЕГРН сведениями о земельных участках, о расположенных на них зданиях, сооружениях, а так же на увеличение доходов от земельного и имущественного налога. </w:t>
      </w:r>
    </w:p>
    <w:p w:rsidR="00E372BE" w:rsidRPr="00EA3E2E" w:rsidRDefault="00E372BE" w:rsidP="00E372BE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EA3E2E">
        <w:rPr>
          <w:sz w:val="28"/>
          <w:szCs w:val="28"/>
          <w:shd w:val="clear" w:color="auto" w:fill="FFFFFF"/>
        </w:rPr>
        <w:t>Реализация данной программы обеспечит исполнение</w:t>
      </w:r>
      <w:r w:rsidRPr="00EA3E2E">
        <w:rPr>
          <w:sz w:val="28"/>
          <w:szCs w:val="28"/>
        </w:rPr>
        <w:t xml:space="preserve"> обязательств Администрации Валдайского муниципального по проведению комплексных кадастровых работ на территории Новгородской области в 2025,2026 годах.</w:t>
      </w:r>
    </w:p>
    <w:p w:rsidR="00E372BE" w:rsidRPr="00913763" w:rsidRDefault="00E372BE" w:rsidP="00E372BE">
      <w:pPr>
        <w:shd w:val="clear" w:color="auto" w:fill="FFFFFF"/>
        <w:jc w:val="center"/>
      </w:pPr>
    </w:p>
    <w:p w:rsidR="00E372BE" w:rsidRPr="00EA3E2E" w:rsidRDefault="00E372BE" w:rsidP="00E372BE">
      <w:pPr>
        <w:shd w:val="clear" w:color="auto" w:fill="FFFFFF"/>
        <w:spacing w:line="240" w:lineRule="exact"/>
        <w:jc w:val="center"/>
        <w:rPr>
          <w:b/>
          <w:bCs/>
          <w:spacing w:val="-2"/>
          <w:sz w:val="28"/>
          <w:szCs w:val="28"/>
        </w:rPr>
      </w:pPr>
      <w:r w:rsidRPr="00EA3E2E">
        <w:rPr>
          <w:b/>
          <w:bCs/>
          <w:spacing w:val="-2"/>
          <w:sz w:val="28"/>
          <w:szCs w:val="28"/>
        </w:rPr>
        <w:t xml:space="preserve">Основные показатели и анализ </w:t>
      </w:r>
      <w:proofErr w:type="gramStart"/>
      <w:r w:rsidRPr="00EA3E2E">
        <w:rPr>
          <w:b/>
          <w:bCs/>
          <w:spacing w:val="-2"/>
          <w:sz w:val="28"/>
          <w:szCs w:val="28"/>
        </w:rPr>
        <w:t>социальных</w:t>
      </w:r>
      <w:proofErr w:type="gramEnd"/>
      <w:r w:rsidRPr="00EA3E2E">
        <w:rPr>
          <w:b/>
          <w:bCs/>
          <w:spacing w:val="-2"/>
          <w:sz w:val="28"/>
          <w:szCs w:val="28"/>
        </w:rPr>
        <w:t>,</w:t>
      </w:r>
    </w:p>
    <w:p w:rsidR="00E372BE" w:rsidRDefault="00E372BE" w:rsidP="00E372B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pacing w:val="-2"/>
          <w:sz w:val="28"/>
          <w:szCs w:val="28"/>
        </w:rPr>
        <w:t>финансово-</w:t>
      </w:r>
      <w:r w:rsidRPr="00EA3E2E">
        <w:rPr>
          <w:b/>
          <w:bCs/>
          <w:sz w:val="28"/>
          <w:szCs w:val="28"/>
        </w:rPr>
        <w:t xml:space="preserve">экономических и прочих рисков </w:t>
      </w:r>
    </w:p>
    <w:p w:rsidR="00E372BE" w:rsidRPr="00EA3E2E" w:rsidRDefault="00E372BE" w:rsidP="00E372BE">
      <w:pPr>
        <w:shd w:val="clear" w:color="auto" w:fill="FFFFFF"/>
        <w:spacing w:line="240" w:lineRule="exact"/>
        <w:jc w:val="center"/>
        <w:rPr>
          <w:b/>
          <w:bCs/>
          <w:sz w:val="28"/>
          <w:szCs w:val="28"/>
        </w:rPr>
      </w:pPr>
      <w:r w:rsidRPr="00EA3E2E">
        <w:rPr>
          <w:b/>
          <w:bCs/>
          <w:sz w:val="28"/>
          <w:szCs w:val="28"/>
        </w:rPr>
        <w:t>реализации</w:t>
      </w:r>
      <w:r>
        <w:rPr>
          <w:b/>
          <w:bCs/>
          <w:sz w:val="28"/>
          <w:szCs w:val="28"/>
        </w:rPr>
        <w:t xml:space="preserve"> </w:t>
      </w:r>
      <w:r w:rsidRPr="00EA3E2E">
        <w:rPr>
          <w:b/>
          <w:bCs/>
          <w:sz w:val="28"/>
          <w:szCs w:val="28"/>
        </w:rPr>
        <w:t>муниципальной программы</w:t>
      </w:r>
    </w:p>
    <w:p w:rsidR="00E372BE" w:rsidRPr="00913763" w:rsidRDefault="00E372BE" w:rsidP="00E372BE">
      <w:pPr>
        <w:ind w:firstLine="709"/>
        <w:jc w:val="both"/>
        <w:rPr>
          <w:sz w:val="16"/>
          <w:szCs w:val="16"/>
        </w:rPr>
      </w:pPr>
    </w:p>
    <w:p w:rsidR="00E372B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Основными показателями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 являются</w:t>
      </w:r>
      <w:r>
        <w:rPr>
          <w:sz w:val="28"/>
          <w:szCs w:val="28"/>
        </w:rPr>
        <w:t>: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количество объектов недвижимости, в отношении которых планируется выполнение комплексных кадастровых работ.</w:t>
      </w:r>
    </w:p>
    <w:p w:rsidR="00E372B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 процессе реализации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 могут проявиться ряд внешних и внутренних рисков.</w:t>
      </w:r>
    </w:p>
    <w:p w:rsidR="006A22D9" w:rsidRPr="00EA3E2E" w:rsidRDefault="006A22D9" w:rsidP="00E372BE">
      <w:pPr>
        <w:ind w:firstLine="709"/>
        <w:jc w:val="both"/>
        <w:rPr>
          <w:sz w:val="28"/>
          <w:szCs w:val="28"/>
        </w:rPr>
      </w:pP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lastRenderedPageBreak/>
        <w:t>Внешние риски: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инфляция;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дефицит средств местного бюджета;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отсутствие поставщиков (исполнителей, подрядчиков) товаров (работ, услуг), определяемых путем размещения муниципального заказа в порядке, установленном действующим законодательством;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>неисполнение подрядными организациями обяза</w:t>
      </w:r>
      <w:r>
        <w:rPr>
          <w:sz w:val="28"/>
          <w:szCs w:val="28"/>
        </w:rPr>
        <w:t>тельств по контракту (договору);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нормативно-правовые риски: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риск внесения изменений в нормативно-правовые акты Российской Федерации, которые приведут к невозможности выполнения мероприятий муниципальной программы.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Внутренними рисками реализации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 могут быть: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недостатки в управлении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 xml:space="preserve">программы из-за отсутствия своевременных действий участников реализации </w:t>
      </w:r>
      <w:r>
        <w:rPr>
          <w:sz w:val="28"/>
          <w:szCs w:val="28"/>
        </w:rPr>
        <w:t>муниципальной программы</w:t>
      </w:r>
      <w:r w:rsidRPr="00EA3E2E">
        <w:rPr>
          <w:sz w:val="28"/>
          <w:szCs w:val="28"/>
        </w:rPr>
        <w:t>;</w:t>
      </w: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необъективное распределение ресурсов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программы.</w:t>
      </w:r>
    </w:p>
    <w:p w:rsidR="00E372BE" w:rsidRDefault="00E372BE" w:rsidP="00E372BE">
      <w:pPr>
        <w:ind w:firstLine="709"/>
        <w:jc w:val="both"/>
        <w:rPr>
          <w:sz w:val="28"/>
          <w:szCs w:val="28"/>
        </w:rPr>
      </w:pPr>
      <w:r w:rsidRPr="00EA3E2E">
        <w:rPr>
          <w:sz w:val="28"/>
          <w:szCs w:val="28"/>
        </w:rPr>
        <w:t xml:space="preserve">В результате возникновения вышеуказанных рисков могут измениться запланированные сроки выполнения мероприятий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программы, в связи с чем, подвергнуться корректировке</w:t>
      </w:r>
      <w:r>
        <w:rPr>
          <w:sz w:val="28"/>
          <w:szCs w:val="28"/>
        </w:rPr>
        <w:t xml:space="preserve"> целевые показатели реализации</w:t>
      </w:r>
      <w:r w:rsidRPr="000F13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 xml:space="preserve">программы, а также объемы финансирования мероприятий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программы.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Мерами управления внутренними рисками являются выработка механизма управления реализацией муниципальной программы, обеспечивающего своевременную оценку ее результатов, осуществление контроля расходования бюджетных средств, обеспечение эффективного взаимодействия ответственных исполнителей муниципальной программы.</w:t>
      </w:r>
    </w:p>
    <w:p w:rsidR="00E372BE" w:rsidRPr="00EA3E2E" w:rsidRDefault="00E372BE" w:rsidP="00E372BE">
      <w:pPr>
        <w:shd w:val="clear" w:color="auto" w:fill="FFFFFF"/>
        <w:ind w:firstLine="709"/>
        <w:jc w:val="both"/>
        <w:rPr>
          <w:b/>
          <w:bCs/>
          <w:sz w:val="28"/>
          <w:szCs w:val="28"/>
        </w:rPr>
      </w:pPr>
      <w:r w:rsidRPr="00EA3E2E">
        <w:rPr>
          <w:sz w:val="28"/>
          <w:szCs w:val="28"/>
        </w:rPr>
        <w:t xml:space="preserve">С целью минимизации внешних и внутренних рисков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 xml:space="preserve">программы по результатам финансового года необходимо производить корректировку объемов финансирования исходя из результатов реализации </w:t>
      </w:r>
      <w:r>
        <w:rPr>
          <w:sz w:val="28"/>
          <w:szCs w:val="28"/>
        </w:rPr>
        <w:t xml:space="preserve">муниципальной </w:t>
      </w:r>
      <w:r w:rsidRPr="00EA3E2E">
        <w:rPr>
          <w:sz w:val="28"/>
          <w:szCs w:val="28"/>
        </w:rPr>
        <w:t>программы и рисков, проявлявшихся в процессе ее реализации.</w:t>
      </w:r>
    </w:p>
    <w:p w:rsidR="00E372BE" w:rsidRPr="00913763" w:rsidRDefault="00E372BE" w:rsidP="00E372BE">
      <w:pPr>
        <w:pStyle w:val="ConsPlusNormal"/>
        <w:ind w:firstLine="0"/>
        <w:jc w:val="both"/>
        <w:rPr>
          <w:rFonts w:ascii="Times New Roman" w:hAnsi="Times New Roman" w:cs="Times New Roman"/>
        </w:rPr>
      </w:pPr>
    </w:p>
    <w:p w:rsidR="00E372BE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2E">
        <w:rPr>
          <w:rFonts w:ascii="Times New Roman" w:hAnsi="Times New Roman" w:cs="Times New Roman"/>
          <w:b/>
          <w:sz w:val="28"/>
          <w:szCs w:val="28"/>
        </w:rPr>
        <w:t>Механизм управления реализацией</w:t>
      </w:r>
    </w:p>
    <w:p w:rsidR="00E372BE" w:rsidRPr="00EA3E2E" w:rsidRDefault="00E372BE" w:rsidP="00E372BE">
      <w:pPr>
        <w:pStyle w:val="ConsPlusNormal"/>
        <w:spacing w:line="240" w:lineRule="exact"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3E2E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E372BE" w:rsidRPr="00913763" w:rsidRDefault="00E372BE" w:rsidP="00E372BE">
      <w:pPr>
        <w:pStyle w:val="ConsPlusNormal"/>
        <w:ind w:firstLine="0"/>
        <w:jc w:val="center"/>
        <w:rPr>
          <w:rFonts w:ascii="Times New Roman" w:hAnsi="Times New Roman" w:cs="Times New Roman"/>
          <w:sz w:val="16"/>
          <w:szCs w:val="16"/>
        </w:rPr>
      </w:pPr>
    </w:p>
    <w:p w:rsidR="00E372BE" w:rsidRPr="00EA3E2E" w:rsidRDefault="00E372BE" w:rsidP="00E372BE">
      <w:pPr>
        <w:ind w:firstLine="709"/>
        <w:jc w:val="both"/>
        <w:rPr>
          <w:sz w:val="28"/>
          <w:szCs w:val="28"/>
        </w:rPr>
      </w:pPr>
      <w:proofErr w:type="gramStart"/>
      <w:r w:rsidRPr="00EA3E2E">
        <w:rPr>
          <w:sz w:val="28"/>
          <w:szCs w:val="28"/>
        </w:rPr>
        <w:t>В целях управления реализацией муниципальной программы Комитет, как ответственный исполнитель муниципальной программы, совместно с соисполнителями до 20 июля текущего года и до 1 марта года, следующего за отчетным, готовит полугодовой и годовой отчеты о ходе реализации муниципальной программы по форме согласно приложению 5 Порядка принятия решений о разработке муниципальных программ Валдайского муниципального района,</w:t>
      </w:r>
      <w:r>
        <w:rPr>
          <w:sz w:val="28"/>
          <w:szCs w:val="28"/>
        </w:rPr>
        <w:t xml:space="preserve"> их формирования и реализации, </w:t>
      </w:r>
      <w:r w:rsidRPr="00EA3E2E">
        <w:rPr>
          <w:sz w:val="28"/>
          <w:szCs w:val="28"/>
        </w:rPr>
        <w:t>утвержденного постановлением Администрации</w:t>
      </w:r>
      <w:proofErr w:type="gramEnd"/>
      <w:r w:rsidRPr="00EA3E2E">
        <w:rPr>
          <w:sz w:val="28"/>
          <w:szCs w:val="28"/>
        </w:rPr>
        <w:t xml:space="preserve"> Валдайского муници</w:t>
      </w:r>
      <w:r>
        <w:rPr>
          <w:sz w:val="28"/>
          <w:szCs w:val="28"/>
        </w:rPr>
        <w:t>пального района от 16.01.2020 № </w:t>
      </w:r>
      <w:r w:rsidRPr="00EA3E2E">
        <w:rPr>
          <w:sz w:val="28"/>
          <w:szCs w:val="28"/>
        </w:rPr>
        <w:t>48</w:t>
      </w:r>
      <w:r>
        <w:rPr>
          <w:sz w:val="28"/>
          <w:szCs w:val="28"/>
        </w:rPr>
        <w:t>,</w:t>
      </w:r>
      <w:r w:rsidRPr="00EA3E2E">
        <w:rPr>
          <w:sz w:val="28"/>
          <w:szCs w:val="28"/>
        </w:rPr>
        <w:t xml:space="preserve"> и направляет в комитет экономического развития Администрации муниципального района.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lastRenderedPageBreak/>
        <w:t>Комитет осуществляет: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 xml:space="preserve">непосредственный </w:t>
      </w:r>
      <w:proofErr w:type="gramStart"/>
      <w:r w:rsidRPr="00EA3E2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EA3E2E">
        <w:rPr>
          <w:rFonts w:ascii="Times New Roman" w:hAnsi="Times New Roman" w:cs="Times New Roman"/>
          <w:sz w:val="28"/>
          <w:szCs w:val="28"/>
        </w:rPr>
        <w:t xml:space="preserve"> ходом реализации мероприятий муниципальной программы;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координацию выполнения мероприятий муниципальной программы;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обеспечение эффективности реализации муниципальной программы, целевого использования средств;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организацию внедрения информационных технологий в целях управления реализацией программы;</w:t>
      </w:r>
    </w:p>
    <w:p w:rsidR="00E372BE" w:rsidRPr="00EA3E2E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E2E">
        <w:rPr>
          <w:rFonts w:ascii="Times New Roman" w:hAnsi="Times New Roman" w:cs="Times New Roman"/>
          <w:sz w:val="28"/>
          <w:szCs w:val="28"/>
        </w:rPr>
        <w:t>подготовку при необходимости предложений по уточнению мероприятий муниципальной программы, объемов финансирования, механизма реализации муниципальной программы, исполнителей муниципальной программы, целевых показателей для оценки эффективности реализации муниципальной программы.</w:t>
      </w:r>
    </w:p>
    <w:p w:rsidR="00E372BE" w:rsidRPr="00913763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</w:pPr>
    </w:p>
    <w:p w:rsidR="00E372BE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 xml:space="preserve">ПЕРЕЧЕНЬ </w:t>
      </w:r>
    </w:p>
    <w:p w:rsidR="00E372BE" w:rsidRPr="00EA3E2E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целевых показателей муниципальной программы</w:t>
      </w:r>
    </w:p>
    <w:p w:rsidR="00E372BE" w:rsidRPr="00913763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ind w:firstLine="709"/>
        <w:jc w:val="both"/>
        <w:rPr>
          <w:sz w:val="16"/>
          <w:szCs w:val="16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370"/>
        <w:gridCol w:w="4738"/>
        <w:gridCol w:w="993"/>
        <w:gridCol w:w="1303"/>
        <w:gridCol w:w="490"/>
        <w:gridCol w:w="490"/>
        <w:gridCol w:w="490"/>
        <w:gridCol w:w="490"/>
      </w:tblGrid>
      <w:tr w:rsidR="00E372BE" w:rsidRPr="000F13D9" w:rsidTr="00770AD5">
        <w:trPr>
          <w:trHeight w:val="20"/>
          <w:jc w:val="center"/>
        </w:trPr>
        <w:tc>
          <w:tcPr>
            <w:tcW w:w="3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 xml:space="preserve">№ </w:t>
            </w:r>
            <w:proofErr w:type="gramStart"/>
            <w:r w:rsidRPr="000F13D9">
              <w:rPr>
                <w:b/>
                <w:sz w:val="24"/>
                <w:szCs w:val="24"/>
              </w:rPr>
              <w:t>п</w:t>
            </w:r>
            <w:proofErr w:type="gramEnd"/>
            <w:r w:rsidRPr="000F13D9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4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 xml:space="preserve">Наименование </w:t>
            </w:r>
          </w:p>
          <w:p w:rsidR="00E372BE" w:rsidRPr="000F13D9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целевого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 xml:space="preserve">Единица </w:t>
            </w:r>
            <w:proofErr w:type="gramStart"/>
            <w:r w:rsidRPr="000F13D9">
              <w:rPr>
                <w:b/>
                <w:sz w:val="24"/>
                <w:szCs w:val="24"/>
              </w:rPr>
              <w:t>изме</w:t>
            </w:r>
            <w:r w:rsidR="00770AD5">
              <w:rPr>
                <w:b/>
                <w:sz w:val="24"/>
                <w:szCs w:val="24"/>
              </w:rPr>
              <w:t>-</w:t>
            </w:r>
            <w:r w:rsidRPr="000F13D9">
              <w:rPr>
                <w:b/>
                <w:sz w:val="24"/>
                <w:szCs w:val="24"/>
              </w:rPr>
              <w:t>рения</w:t>
            </w:r>
            <w:proofErr w:type="gramEnd"/>
          </w:p>
        </w:tc>
        <w:tc>
          <w:tcPr>
            <w:tcW w:w="1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Базовое значение целевого показателя (2023 год)</w:t>
            </w:r>
          </w:p>
        </w:tc>
        <w:tc>
          <w:tcPr>
            <w:tcW w:w="1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6A22D9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Значение целевого показателя по годам</w:t>
            </w:r>
          </w:p>
        </w:tc>
      </w:tr>
      <w:tr w:rsidR="00E372BE" w:rsidRPr="000F13D9" w:rsidTr="00770AD5">
        <w:trPr>
          <w:trHeight w:val="20"/>
          <w:jc w:val="center"/>
        </w:trPr>
        <w:tc>
          <w:tcPr>
            <w:tcW w:w="3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4"/>
                <w:szCs w:val="24"/>
              </w:rPr>
            </w:pPr>
            <w:r w:rsidRPr="000F13D9">
              <w:rPr>
                <w:b/>
                <w:sz w:val="24"/>
                <w:szCs w:val="24"/>
              </w:rPr>
              <w:t>2026</w:t>
            </w:r>
          </w:p>
        </w:tc>
      </w:tr>
      <w:tr w:rsidR="00E372BE" w:rsidRPr="000F13D9" w:rsidTr="00770AD5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7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8</w:t>
            </w:r>
          </w:p>
        </w:tc>
      </w:tr>
      <w:tr w:rsidR="00E372BE" w:rsidRPr="000F13D9" w:rsidTr="00770AD5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</w:t>
            </w:r>
          </w:p>
        </w:tc>
        <w:tc>
          <w:tcPr>
            <w:tcW w:w="89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Муниципальная программа «</w:t>
            </w:r>
            <w:r w:rsidRPr="000F13D9">
              <w:rPr>
                <w:bCs/>
                <w:sz w:val="24"/>
                <w:szCs w:val="24"/>
              </w:rPr>
              <w:t>Проведение комплексных кадастровых работ на территории Валдайского муниципального района в 2023-2026 годах</w:t>
            </w:r>
            <w:r w:rsidRPr="000F13D9">
              <w:rPr>
                <w:sz w:val="24"/>
                <w:szCs w:val="24"/>
              </w:rPr>
              <w:t>»</w:t>
            </w:r>
          </w:p>
        </w:tc>
      </w:tr>
      <w:tr w:rsidR="00E372BE" w:rsidRPr="000F13D9" w:rsidTr="00770AD5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Default="00E372BE" w:rsidP="000A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13D9">
              <w:rPr>
                <w:sz w:val="24"/>
                <w:szCs w:val="24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</w:t>
            </w:r>
          </w:p>
          <w:p w:rsidR="00E372BE" w:rsidRPr="000F13D9" w:rsidRDefault="00E372BE" w:rsidP="000A31CE">
            <w:pPr>
              <w:rPr>
                <w:sz w:val="24"/>
                <w:szCs w:val="24"/>
              </w:rPr>
            </w:pPr>
            <w:proofErr w:type="gramStart"/>
            <w:r w:rsidRPr="00626A6B">
              <w:rPr>
                <w:color w:val="000000"/>
                <w:sz w:val="24"/>
                <w:szCs w:val="24"/>
              </w:rPr>
              <w:t>53:03:0105001, 53:03:0105002, 53:03:0105003, 53:03:0105004, 53:03:0105005, 53:03:0105006, 53:03:0105007, 53:03:0105008, 53:03:0105009, 53:03:0105010,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53:03:0105011, 53:03:0105012, 53:03:0105013, 53:03:0105014, 53:03:0105016,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53:03:0105017, 53:03:0105018, 53:03:0105019, 53:03:0105020, 53:03:0105021</w:t>
            </w:r>
            <w:proofErr w:type="gramEnd"/>
            <w:r w:rsidRPr="00626A6B">
              <w:rPr>
                <w:color w:val="000000"/>
                <w:sz w:val="24"/>
                <w:szCs w:val="24"/>
              </w:rPr>
              <w:t>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53:03:0105022, 53:03:0105023, 53:03:0105025, 53:03:0105026, 53:03:0105028,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53:03:0105029, 53:03:0105036, 53:03:0105037, 53:03:0105038, 53:03:0105039,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53:03:0105047, 53:03:0105049, 53:03:0619001, 53:03:0619007, 53:03:0914001,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53:03:0914002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объект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372BE" w:rsidRPr="000F13D9" w:rsidTr="00770AD5">
        <w:trPr>
          <w:trHeight w:val="20"/>
          <w:jc w:val="center"/>
        </w:trPr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1.2.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  <w:r w:rsidRPr="000F13D9">
              <w:rPr>
                <w:sz w:val="24"/>
                <w:szCs w:val="24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</w:t>
            </w:r>
            <w:r w:rsidRPr="000F13D9">
              <w:rPr>
                <w:color w:val="000000"/>
                <w:sz w:val="24"/>
                <w:szCs w:val="24"/>
              </w:rPr>
              <w:t>53:03:1513002</w:t>
            </w:r>
            <w:r w:rsidRPr="000F13D9">
              <w:rPr>
                <w:sz w:val="24"/>
                <w:szCs w:val="24"/>
              </w:rPr>
              <w:t>;</w:t>
            </w:r>
            <w:r w:rsidR="00770AD5">
              <w:rPr>
                <w:sz w:val="24"/>
                <w:szCs w:val="24"/>
              </w:rPr>
              <w:t xml:space="preserve"> </w:t>
            </w:r>
            <w:r w:rsidRPr="000F13D9">
              <w:rPr>
                <w:color w:val="000000"/>
                <w:sz w:val="24"/>
                <w:szCs w:val="24"/>
              </w:rPr>
              <w:t>53:03:1513003</w:t>
            </w:r>
            <w:r w:rsidRPr="000F13D9">
              <w:rPr>
                <w:sz w:val="24"/>
                <w:szCs w:val="24"/>
              </w:rPr>
              <w:t>;</w:t>
            </w:r>
          </w:p>
          <w:p w:rsidR="00E372BE" w:rsidRPr="000F13D9" w:rsidRDefault="00E372BE" w:rsidP="000A31CE">
            <w:pPr>
              <w:rPr>
                <w:color w:val="000000"/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53:03:1513004</w:t>
            </w:r>
            <w:r w:rsidRPr="000F13D9">
              <w:rPr>
                <w:sz w:val="24"/>
                <w:szCs w:val="24"/>
              </w:rPr>
              <w:t>;</w:t>
            </w:r>
            <w:r w:rsidR="00770AD5">
              <w:rPr>
                <w:sz w:val="24"/>
                <w:szCs w:val="24"/>
              </w:rPr>
              <w:t xml:space="preserve"> </w:t>
            </w:r>
            <w:r w:rsidRPr="000F13D9">
              <w:rPr>
                <w:color w:val="000000"/>
                <w:sz w:val="24"/>
                <w:szCs w:val="24"/>
              </w:rPr>
              <w:t>53:03:1521001;</w:t>
            </w:r>
          </w:p>
          <w:p w:rsidR="00E372BE" w:rsidRPr="000F13D9" w:rsidRDefault="00E372BE" w:rsidP="000A31CE">
            <w:pPr>
              <w:rPr>
                <w:color w:val="000000"/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53:03:1202004;</w:t>
            </w:r>
            <w:r w:rsidR="00770AD5">
              <w:rPr>
                <w:color w:val="000000"/>
                <w:sz w:val="24"/>
                <w:szCs w:val="24"/>
              </w:rPr>
              <w:t xml:space="preserve"> </w:t>
            </w:r>
            <w:r w:rsidRPr="000F13D9">
              <w:rPr>
                <w:color w:val="000000"/>
                <w:sz w:val="24"/>
                <w:szCs w:val="24"/>
              </w:rPr>
              <w:t>53:03:0428006;</w:t>
            </w:r>
          </w:p>
          <w:p w:rsidR="00E372BE" w:rsidRPr="000F13D9" w:rsidRDefault="00E372BE" w:rsidP="000A31CE">
            <w:pPr>
              <w:rPr>
                <w:sz w:val="24"/>
                <w:szCs w:val="24"/>
              </w:rPr>
            </w:pPr>
            <w:r w:rsidRPr="000F13D9">
              <w:rPr>
                <w:color w:val="000000"/>
                <w:sz w:val="24"/>
                <w:szCs w:val="24"/>
              </w:rPr>
              <w:t>53:03:0619009</w:t>
            </w:r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объект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0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0F13D9">
              <w:rPr>
                <w:sz w:val="24"/>
                <w:szCs w:val="24"/>
              </w:rPr>
              <w:t>2100</w:t>
            </w:r>
          </w:p>
        </w:tc>
      </w:tr>
    </w:tbl>
    <w:p w:rsidR="00E372BE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770AD5" w:rsidRPr="00913763" w:rsidRDefault="00770AD5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4"/>
          <w:szCs w:val="24"/>
        </w:rPr>
      </w:pPr>
    </w:p>
    <w:p w:rsidR="00E372BE" w:rsidRPr="00EA3E2E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28"/>
          <w:szCs w:val="28"/>
        </w:rPr>
      </w:pPr>
      <w:r w:rsidRPr="00EA3E2E">
        <w:rPr>
          <w:b/>
          <w:sz w:val="28"/>
          <w:szCs w:val="28"/>
        </w:rPr>
        <w:lastRenderedPageBreak/>
        <w:t>Мероприятия муниципальной программы</w:t>
      </w:r>
    </w:p>
    <w:p w:rsidR="00E372BE" w:rsidRPr="00913763" w:rsidRDefault="00E372BE" w:rsidP="00E372B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jc w:val="center"/>
        <w:rPr>
          <w:sz w:val="16"/>
          <w:szCs w:val="16"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39"/>
        <w:gridCol w:w="1734"/>
        <w:gridCol w:w="1701"/>
        <w:gridCol w:w="709"/>
        <w:gridCol w:w="851"/>
        <w:gridCol w:w="1275"/>
        <w:gridCol w:w="567"/>
        <w:gridCol w:w="567"/>
        <w:gridCol w:w="903"/>
        <w:gridCol w:w="622"/>
      </w:tblGrid>
      <w:tr w:rsidR="00E372BE" w:rsidRPr="004B759E" w:rsidTr="00770AD5">
        <w:trPr>
          <w:trHeight w:val="20"/>
        </w:trPr>
        <w:tc>
          <w:tcPr>
            <w:tcW w:w="539" w:type="dxa"/>
            <w:vMerge w:val="restart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 xml:space="preserve">№ </w:t>
            </w:r>
            <w:proofErr w:type="gramStart"/>
            <w:r w:rsidRPr="004B759E">
              <w:rPr>
                <w:b/>
              </w:rPr>
              <w:t>п</w:t>
            </w:r>
            <w:proofErr w:type="gramEnd"/>
            <w:r w:rsidRPr="004B759E">
              <w:rPr>
                <w:b/>
              </w:rPr>
              <w:t>/п</w:t>
            </w:r>
          </w:p>
        </w:tc>
        <w:tc>
          <w:tcPr>
            <w:tcW w:w="1734" w:type="dxa"/>
            <w:vMerge w:val="restart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>Исполнитель</w:t>
            </w:r>
          </w:p>
        </w:tc>
        <w:tc>
          <w:tcPr>
            <w:tcW w:w="709" w:type="dxa"/>
            <w:vMerge w:val="restart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 xml:space="preserve">Срок </w:t>
            </w:r>
            <w:r w:rsidRPr="004B759E">
              <w:rPr>
                <w:b/>
              </w:rPr>
              <w:br/>
              <w:t>реа-лиза</w:t>
            </w:r>
            <w:r>
              <w:rPr>
                <w:b/>
              </w:rPr>
              <w:t>-</w:t>
            </w:r>
            <w:r w:rsidRPr="004B759E">
              <w:rPr>
                <w:b/>
              </w:rPr>
              <w:t>ции</w:t>
            </w:r>
          </w:p>
        </w:tc>
        <w:tc>
          <w:tcPr>
            <w:tcW w:w="851" w:type="dxa"/>
            <w:vMerge w:val="restart"/>
            <w:vAlign w:val="center"/>
          </w:tcPr>
          <w:p w:rsidR="00E372BE" w:rsidRPr="004B759E" w:rsidRDefault="006A22D9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proofErr w:type="gramStart"/>
            <w:r>
              <w:rPr>
                <w:b/>
              </w:rPr>
              <w:t>Целе</w:t>
            </w:r>
            <w:r w:rsidR="00770AD5">
              <w:rPr>
                <w:b/>
              </w:rPr>
              <w:t>-</w:t>
            </w:r>
            <w:r w:rsidR="00E372BE" w:rsidRPr="004B759E">
              <w:rPr>
                <w:b/>
              </w:rPr>
              <w:t>вой</w:t>
            </w:r>
            <w:proofErr w:type="gramEnd"/>
            <w:r w:rsidR="00E372BE" w:rsidRPr="004B759E">
              <w:rPr>
                <w:b/>
              </w:rPr>
              <w:t xml:space="preserve"> пока</w:t>
            </w:r>
            <w:r w:rsidR="00770AD5">
              <w:rPr>
                <w:b/>
              </w:rPr>
              <w:t>-за</w:t>
            </w:r>
            <w:r w:rsidR="00E372BE" w:rsidRPr="004B759E">
              <w:rPr>
                <w:b/>
              </w:rPr>
              <w:t>тель</w:t>
            </w:r>
          </w:p>
        </w:tc>
        <w:tc>
          <w:tcPr>
            <w:tcW w:w="1275" w:type="dxa"/>
            <w:vMerge w:val="restart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 xml:space="preserve">Источник </w:t>
            </w:r>
            <w:proofErr w:type="gramStart"/>
            <w:r w:rsidRPr="004B759E">
              <w:rPr>
                <w:b/>
              </w:rPr>
              <w:t>финанси-рования</w:t>
            </w:r>
            <w:proofErr w:type="gramEnd"/>
          </w:p>
        </w:tc>
        <w:tc>
          <w:tcPr>
            <w:tcW w:w="2659" w:type="dxa"/>
            <w:gridSpan w:val="4"/>
            <w:vAlign w:val="center"/>
          </w:tcPr>
          <w:p w:rsidR="00E372BE" w:rsidRPr="004B759E" w:rsidRDefault="00E372BE" w:rsidP="006A22D9">
            <w:pPr>
              <w:pStyle w:val="ConsPlusCell"/>
              <w:spacing w:line="240" w:lineRule="exact"/>
              <w:jc w:val="center"/>
              <w:rPr>
                <w:b/>
              </w:rPr>
            </w:pPr>
            <w:r w:rsidRPr="004B759E">
              <w:rPr>
                <w:b/>
              </w:rPr>
              <w:t>Объем финансирования (тыс. руб.)</w:t>
            </w:r>
          </w:p>
        </w:tc>
      </w:tr>
      <w:tr w:rsidR="006A22D9" w:rsidRPr="004B759E" w:rsidTr="00770AD5">
        <w:trPr>
          <w:trHeight w:val="20"/>
        </w:trPr>
        <w:tc>
          <w:tcPr>
            <w:tcW w:w="539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34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E372BE" w:rsidRPr="004B759E" w:rsidRDefault="00E372BE" w:rsidP="000A31CE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Align w:val="center"/>
          </w:tcPr>
          <w:p w:rsidR="00E372BE" w:rsidRPr="004B759E" w:rsidRDefault="00E372BE" w:rsidP="000A31C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2023</w:t>
            </w:r>
          </w:p>
        </w:tc>
        <w:tc>
          <w:tcPr>
            <w:tcW w:w="567" w:type="dxa"/>
            <w:vAlign w:val="center"/>
          </w:tcPr>
          <w:p w:rsidR="00E372BE" w:rsidRPr="004B759E" w:rsidRDefault="00E372BE" w:rsidP="000A31C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2024</w:t>
            </w:r>
          </w:p>
        </w:tc>
        <w:tc>
          <w:tcPr>
            <w:tcW w:w="903" w:type="dxa"/>
            <w:vAlign w:val="center"/>
          </w:tcPr>
          <w:p w:rsidR="00E372BE" w:rsidRPr="004B759E" w:rsidRDefault="00E372BE" w:rsidP="000A31CE">
            <w:pPr>
              <w:pStyle w:val="ConsPlusCell"/>
              <w:jc w:val="center"/>
              <w:rPr>
                <w:b/>
                <w:lang w:val="en-US"/>
              </w:rPr>
            </w:pPr>
            <w:r w:rsidRPr="004B759E">
              <w:rPr>
                <w:b/>
                <w:lang w:val="en-US"/>
              </w:rPr>
              <w:t>2025</w:t>
            </w:r>
          </w:p>
        </w:tc>
        <w:tc>
          <w:tcPr>
            <w:tcW w:w="622" w:type="dxa"/>
            <w:vAlign w:val="center"/>
          </w:tcPr>
          <w:p w:rsidR="00E372BE" w:rsidRPr="004B759E" w:rsidRDefault="00E372BE" w:rsidP="000A31CE">
            <w:pPr>
              <w:pStyle w:val="ConsPlusCell"/>
              <w:jc w:val="center"/>
              <w:rPr>
                <w:b/>
              </w:rPr>
            </w:pPr>
            <w:r w:rsidRPr="004B759E">
              <w:rPr>
                <w:b/>
              </w:rPr>
              <w:t>2026</w:t>
            </w:r>
          </w:p>
        </w:tc>
      </w:tr>
      <w:tr w:rsidR="006A22D9" w:rsidRPr="004B759E" w:rsidTr="00770AD5">
        <w:trPr>
          <w:trHeight w:val="20"/>
        </w:trPr>
        <w:tc>
          <w:tcPr>
            <w:tcW w:w="539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1</w:t>
            </w:r>
          </w:p>
        </w:tc>
        <w:tc>
          <w:tcPr>
            <w:tcW w:w="1734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2</w:t>
            </w:r>
          </w:p>
        </w:tc>
        <w:tc>
          <w:tcPr>
            <w:tcW w:w="1701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3</w:t>
            </w:r>
          </w:p>
        </w:tc>
        <w:tc>
          <w:tcPr>
            <w:tcW w:w="709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4</w:t>
            </w:r>
          </w:p>
        </w:tc>
        <w:tc>
          <w:tcPr>
            <w:tcW w:w="851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5</w:t>
            </w:r>
          </w:p>
        </w:tc>
        <w:tc>
          <w:tcPr>
            <w:tcW w:w="1275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6</w:t>
            </w:r>
          </w:p>
        </w:tc>
        <w:tc>
          <w:tcPr>
            <w:tcW w:w="567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7</w:t>
            </w:r>
          </w:p>
        </w:tc>
        <w:tc>
          <w:tcPr>
            <w:tcW w:w="567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8</w:t>
            </w:r>
          </w:p>
        </w:tc>
        <w:tc>
          <w:tcPr>
            <w:tcW w:w="903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9</w:t>
            </w:r>
          </w:p>
        </w:tc>
        <w:tc>
          <w:tcPr>
            <w:tcW w:w="622" w:type="dxa"/>
            <w:vAlign w:val="center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10</w:t>
            </w:r>
          </w:p>
        </w:tc>
      </w:tr>
      <w:tr w:rsidR="00E372BE" w:rsidRPr="004B759E" w:rsidTr="006A22D9">
        <w:trPr>
          <w:trHeight w:val="20"/>
        </w:trPr>
        <w:tc>
          <w:tcPr>
            <w:tcW w:w="539" w:type="dxa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1.</w:t>
            </w:r>
          </w:p>
        </w:tc>
        <w:tc>
          <w:tcPr>
            <w:tcW w:w="8929" w:type="dxa"/>
            <w:gridSpan w:val="9"/>
          </w:tcPr>
          <w:p w:rsidR="00E372BE" w:rsidRPr="004B759E" w:rsidRDefault="00E372BE" w:rsidP="000A31CE">
            <w:pPr>
              <w:jc w:val="both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Цель 1. У</w:t>
            </w:r>
            <w:r w:rsidRPr="004B759E">
              <w:rPr>
                <w:color w:val="202124"/>
                <w:sz w:val="24"/>
                <w:szCs w:val="24"/>
                <w:shd w:val="clear" w:color="auto" w:fill="FFFFFF"/>
              </w:rPr>
              <w:t>точнение местоположения границ земельных участков; установление или уточнение местоположения на земельных участках зданий, сооружений, объектов незавершенного строительства; обеспечение исправления реестровых ошибок в сведениях о местоположении границ объектов недвижимости</w:t>
            </w:r>
          </w:p>
        </w:tc>
      </w:tr>
      <w:tr w:rsidR="00E372BE" w:rsidRPr="004B759E" w:rsidTr="006A22D9">
        <w:trPr>
          <w:trHeight w:val="20"/>
        </w:trPr>
        <w:tc>
          <w:tcPr>
            <w:tcW w:w="539" w:type="dxa"/>
          </w:tcPr>
          <w:p w:rsidR="00E372BE" w:rsidRPr="000F13D9" w:rsidRDefault="00E372BE" w:rsidP="000A31CE">
            <w:pPr>
              <w:pStyle w:val="ConsPlusCell"/>
              <w:jc w:val="center"/>
            </w:pPr>
            <w:r w:rsidRPr="000F13D9">
              <w:t>1.1</w:t>
            </w:r>
          </w:p>
        </w:tc>
        <w:tc>
          <w:tcPr>
            <w:tcW w:w="8929" w:type="dxa"/>
            <w:gridSpan w:val="9"/>
          </w:tcPr>
          <w:p w:rsidR="00E372BE" w:rsidRPr="004B759E" w:rsidRDefault="00E372BE" w:rsidP="000A31CE">
            <w:pPr>
              <w:jc w:val="both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>Задача 1. Н</w:t>
            </w:r>
            <w:r w:rsidRPr="004B759E">
              <w:rPr>
                <w:color w:val="202124"/>
                <w:sz w:val="24"/>
                <w:szCs w:val="24"/>
                <w:shd w:val="clear" w:color="auto" w:fill="FFFFFF"/>
              </w:rPr>
              <w:t>аполнение ЕГРН сведениями о земельных участках, о расположенных на них зданиях, сооружениях, объектах незавершенного строительства в целях улучшения гражданского оборота и обеспечения качественного управления земельными ресурсами</w:t>
            </w:r>
          </w:p>
        </w:tc>
      </w:tr>
      <w:tr w:rsidR="006A22D9" w:rsidRPr="004B759E" w:rsidTr="00770AD5">
        <w:trPr>
          <w:trHeight w:val="20"/>
        </w:trPr>
        <w:tc>
          <w:tcPr>
            <w:tcW w:w="539" w:type="dxa"/>
            <w:vMerge w:val="restart"/>
          </w:tcPr>
          <w:p w:rsidR="006A22D9" w:rsidRPr="000F13D9" w:rsidRDefault="006A22D9" w:rsidP="000A31CE">
            <w:pPr>
              <w:pStyle w:val="ConsPlusCell"/>
              <w:jc w:val="center"/>
            </w:pPr>
            <w:r w:rsidRPr="000F13D9">
              <w:t>1.1.1</w:t>
            </w:r>
          </w:p>
        </w:tc>
        <w:tc>
          <w:tcPr>
            <w:tcW w:w="1734" w:type="dxa"/>
            <w:vMerge w:val="restart"/>
          </w:tcPr>
          <w:p w:rsidR="006A22D9" w:rsidRPr="004B759E" w:rsidRDefault="006A22D9" w:rsidP="000A3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4B759E">
              <w:rPr>
                <w:sz w:val="24"/>
                <w:szCs w:val="24"/>
              </w:rPr>
              <w:t xml:space="preserve">Проведение комплексных кадастровых работ в кадастровых кварталах, расположенных на территории Валдайского муниципального района: </w:t>
            </w:r>
          </w:p>
          <w:p w:rsidR="006A22D9" w:rsidRPr="000F13D9" w:rsidRDefault="006A22D9" w:rsidP="000A31CE">
            <w:pPr>
              <w:pStyle w:val="ConsPlusCell"/>
            </w:pPr>
            <w:proofErr w:type="gramStart"/>
            <w:r w:rsidRPr="00D8596E">
              <w:rPr>
                <w:rFonts w:eastAsia="Times New Roman"/>
                <w:color w:val="000000"/>
              </w:rPr>
              <w:t>53:03:0105001, 53:03:0105002, 53:03:0105003, 53:03:0105004, 53:03:0105005, 53:03:0105006, 53:03:0105007, 53:03:0105008, 53:03:0105009, 53:03:0105010,</w:t>
            </w:r>
            <w:r>
              <w:rPr>
                <w:color w:val="000000"/>
              </w:rPr>
              <w:t xml:space="preserve"> </w:t>
            </w:r>
            <w:r w:rsidRPr="00D8596E">
              <w:rPr>
                <w:rFonts w:eastAsia="Times New Roman"/>
                <w:color w:val="000000"/>
              </w:rPr>
              <w:t>53:03:0105011, 53:03:0105012, 53:03:0105013, 53:03:0105014, 53:03:0105016,</w:t>
            </w:r>
            <w:r>
              <w:rPr>
                <w:color w:val="000000"/>
              </w:rPr>
              <w:t xml:space="preserve"> </w:t>
            </w:r>
            <w:r w:rsidRPr="00D8596E">
              <w:rPr>
                <w:rFonts w:eastAsia="Times New Roman"/>
                <w:color w:val="000000"/>
              </w:rPr>
              <w:t>53:03:0105017, 53:03:0105018, 53:03:0105019, 53:03:0105020, 53:03:0105021</w:t>
            </w:r>
            <w:proofErr w:type="gramEnd"/>
            <w:r w:rsidRPr="00D8596E">
              <w:rPr>
                <w:rFonts w:eastAsia="Times New Roman"/>
                <w:color w:val="000000"/>
              </w:rPr>
              <w:t>,</w:t>
            </w:r>
            <w:r>
              <w:rPr>
                <w:color w:val="000000"/>
              </w:rPr>
              <w:t xml:space="preserve"> </w:t>
            </w:r>
            <w:proofErr w:type="gramStart"/>
            <w:r w:rsidRPr="00D8596E">
              <w:rPr>
                <w:rFonts w:eastAsia="Times New Roman"/>
                <w:color w:val="000000"/>
              </w:rPr>
              <w:t>53:03:0105022, 53:03:0105023, 53:03:0105025, 53:03:0105026, 53:03:0105028,</w:t>
            </w:r>
            <w:r>
              <w:rPr>
                <w:color w:val="000000"/>
              </w:rPr>
              <w:t xml:space="preserve"> </w:t>
            </w:r>
            <w:r w:rsidRPr="00D8596E">
              <w:rPr>
                <w:rFonts w:eastAsia="Times New Roman"/>
                <w:color w:val="000000"/>
              </w:rPr>
              <w:t xml:space="preserve">53:03:0105029, 53:03:0105036, </w:t>
            </w:r>
            <w:r w:rsidRPr="00D8596E">
              <w:rPr>
                <w:rFonts w:eastAsia="Times New Roman"/>
                <w:color w:val="000000"/>
              </w:rPr>
              <w:lastRenderedPageBreak/>
              <w:t>53:03:0105037, 53:03:0105038, 53:03:0105039,</w:t>
            </w:r>
            <w:r>
              <w:rPr>
                <w:color w:val="000000"/>
              </w:rPr>
              <w:t xml:space="preserve"> </w:t>
            </w:r>
            <w:r w:rsidRPr="00D8596E">
              <w:rPr>
                <w:rFonts w:eastAsia="Times New Roman"/>
                <w:color w:val="000000"/>
              </w:rPr>
              <w:t>53:03:0105047, 53:03:0105049, 53:03:0619001, 53:03:0619007, 53:03:0914001,</w:t>
            </w:r>
            <w:r w:rsidRPr="00D8596E">
              <w:rPr>
                <w:color w:val="000000"/>
              </w:rPr>
              <w:t xml:space="preserve"> </w:t>
            </w:r>
            <w:r w:rsidRPr="00D8596E">
              <w:rPr>
                <w:rFonts w:eastAsia="Times New Roman"/>
                <w:color w:val="000000"/>
              </w:rPr>
              <w:t>53:03:0914002</w:t>
            </w:r>
            <w:r w:rsidRPr="00D8596E">
              <w:t>,</w:t>
            </w:r>
            <w:r w:rsidRPr="00D8596E">
              <w:rPr>
                <w:color w:val="000000"/>
              </w:rPr>
              <w:t xml:space="preserve"> 53:03:1513002</w:t>
            </w:r>
            <w:r>
              <w:rPr>
                <w:color w:val="000000"/>
              </w:rPr>
              <w:t xml:space="preserve">. </w:t>
            </w:r>
            <w:r w:rsidRPr="00D8596E">
              <w:rPr>
                <w:color w:val="000000"/>
              </w:rPr>
              <w:t>53:03:151300</w:t>
            </w:r>
            <w:r>
              <w:rPr>
                <w:color w:val="000000"/>
              </w:rPr>
              <w:t>3,</w:t>
            </w:r>
            <w:r w:rsidRPr="00D8596E">
              <w:t xml:space="preserve"> </w:t>
            </w:r>
            <w:r w:rsidRPr="00D8596E">
              <w:rPr>
                <w:color w:val="000000"/>
              </w:rPr>
              <w:t>53:03:1513004</w:t>
            </w:r>
            <w:r>
              <w:rPr>
                <w:color w:val="000000"/>
              </w:rPr>
              <w:t>.</w:t>
            </w:r>
            <w:r w:rsidRPr="00D8596E">
              <w:t xml:space="preserve"> </w:t>
            </w:r>
            <w:r w:rsidRPr="00D8596E">
              <w:rPr>
                <w:color w:val="000000"/>
              </w:rPr>
              <w:t>53:03:1521001</w:t>
            </w:r>
            <w:proofErr w:type="gramEnd"/>
            <w:r>
              <w:rPr>
                <w:color w:val="000000"/>
              </w:rPr>
              <w:t>, 53:03:1202004,</w:t>
            </w:r>
            <w:r w:rsidRPr="00D8596E">
              <w:rPr>
                <w:color w:val="000000"/>
              </w:rPr>
              <w:t xml:space="preserve"> 53:03:0428006</w:t>
            </w:r>
            <w:r>
              <w:rPr>
                <w:color w:val="000000"/>
              </w:rPr>
              <w:t>,</w:t>
            </w:r>
            <w:r w:rsidRPr="00FA28EC">
              <w:rPr>
                <w:color w:val="000000"/>
                <w:szCs w:val="28"/>
              </w:rPr>
              <w:t xml:space="preserve"> 53:03:0619009</w:t>
            </w:r>
            <w:r>
              <w:rPr>
                <w:color w:val="000000"/>
                <w:szCs w:val="28"/>
              </w:rPr>
              <w:t>.</w:t>
            </w:r>
          </w:p>
        </w:tc>
        <w:tc>
          <w:tcPr>
            <w:tcW w:w="1701" w:type="dxa"/>
            <w:vMerge w:val="restart"/>
          </w:tcPr>
          <w:p w:rsidR="006A22D9" w:rsidRPr="000F13D9" w:rsidRDefault="006A22D9" w:rsidP="000A31CE">
            <w:pPr>
              <w:pStyle w:val="ConsPlusCell"/>
            </w:pPr>
            <w:r>
              <w:lastRenderedPageBreak/>
              <w:t>к</w:t>
            </w:r>
            <w:r w:rsidRPr="000F13D9">
              <w:t xml:space="preserve">омитет по управлению </w:t>
            </w:r>
            <w:proofErr w:type="gramStart"/>
            <w:r w:rsidRPr="000F13D9">
              <w:t>муниципаль</w:t>
            </w:r>
            <w:r>
              <w:t>-</w:t>
            </w:r>
            <w:r w:rsidRPr="000F13D9">
              <w:t>ным</w:t>
            </w:r>
            <w:proofErr w:type="gramEnd"/>
            <w:r w:rsidRPr="000F13D9">
              <w:t xml:space="preserve"> имуществом Администрации Валдайского муниципаль</w:t>
            </w:r>
            <w:r>
              <w:t>-ного района;</w:t>
            </w:r>
          </w:p>
          <w:p w:rsidR="006A22D9" w:rsidRPr="000F13D9" w:rsidRDefault="006A22D9" w:rsidP="000A31CE">
            <w:pPr>
              <w:pStyle w:val="ConsPlusCell"/>
            </w:pPr>
            <w:r>
              <w:t xml:space="preserve">отдел архитектуры, </w:t>
            </w:r>
            <w:proofErr w:type="gramStart"/>
            <w:r>
              <w:t>градо-строительства</w:t>
            </w:r>
            <w:proofErr w:type="gramEnd"/>
            <w:r>
              <w:t xml:space="preserve"> и строительства Администрации муници</w:t>
            </w:r>
            <w:r w:rsidRPr="000F13D9">
              <w:t>паль</w:t>
            </w:r>
            <w:r>
              <w:t>-</w:t>
            </w:r>
            <w:r w:rsidRPr="000F13D9">
              <w:t>ного района</w:t>
            </w:r>
          </w:p>
        </w:tc>
        <w:tc>
          <w:tcPr>
            <w:tcW w:w="709" w:type="dxa"/>
            <w:vMerge w:val="restart"/>
          </w:tcPr>
          <w:p w:rsidR="006A22D9" w:rsidRDefault="006A22D9" w:rsidP="000A31CE">
            <w:pPr>
              <w:pStyle w:val="ConsPlusCell"/>
              <w:jc w:val="center"/>
            </w:pPr>
            <w:r w:rsidRPr="000F13D9">
              <w:t>2025</w:t>
            </w:r>
            <w:r>
              <w:t>,</w:t>
            </w:r>
          </w:p>
          <w:p w:rsidR="006A22D9" w:rsidRPr="000F13D9" w:rsidRDefault="006A22D9" w:rsidP="000A31CE">
            <w:pPr>
              <w:pStyle w:val="ConsPlusCell"/>
              <w:jc w:val="center"/>
            </w:pPr>
            <w:r>
              <w:t>2026</w:t>
            </w:r>
          </w:p>
        </w:tc>
        <w:tc>
          <w:tcPr>
            <w:tcW w:w="851" w:type="dxa"/>
            <w:vMerge w:val="restart"/>
          </w:tcPr>
          <w:p w:rsidR="006A22D9" w:rsidRPr="000F13D9" w:rsidRDefault="006A22D9" w:rsidP="000A31CE">
            <w:pPr>
              <w:pStyle w:val="ConsPlusCell"/>
              <w:jc w:val="center"/>
            </w:pPr>
            <w:r w:rsidRPr="000F13D9">
              <w:t>1.1</w:t>
            </w:r>
          </w:p>
        </w:tc>
        <w:tc>
          <w:tcPr>
            <w:tcW w:w="1275" w:type="dxa"/>
          </w:tcPr>
          <w:p w:rsidR="006A22D9" w:rsidRDefault="006A22D9" w:rsidP="006A22D9">
            <w:pPr>
              <w:pStyle w:val="ConsPlusCell"/>
            </w:pPr>
            <w:r w:rsidRPr="000F13D9">
              <w:t xml:space="preserve">бюджет </w:t>
            </w:r>
            <w:proofErr w:type="gramStart"/>
            <w:r w:rsidRPr="000F13D9">
              <w:t>Валдай</w:t>
            </w:r>
            <w:r w:rsidR="00770AD5">
              <w:t>-</w:t>
            </w:r>
            <w:r w:rsidRPr="000F13D9">
              <w:t>ского</w:t>
            </w:r>
            <w:proofErr w:type="gramEnd"/>
            <w:r w:rsidRPr="000F13D9">
              <w:t xml:space="preserve"> муниципального района</w:t>
            </w: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Default="006A22D9" w:rsidP="006A22D9">
            <w:pPr>
              <w:pStyle w:val="ConsPlusCell"/>
            </w:pPr>
          </w:p>
          <w:p w:rsidR="006A22D9" w:rsidRPr="000F13D9" w:rsidRDefault="006A22D9" w:rsidP="006A22D9">
            <w:pPr>
              <w:pStyle w:val="ConsPlusCell"/>
            </w:pPr>
          </w:p>
        </w:tc>
        <w:tc>
          <w:tcPr>
            <w:tcW w:w="567" w:type="dxa"/>
          </w:tcPr>
          <w:p w:rsidR="006A22D9" w:rsidRPr="000F13D9" w:rsidRDefault="006A22D9" w:rsidP="006A22D9">
            <w:pPr>
              <w:pStyle w:val="ConsPlusCell"/>
              <w:jc w:val="center"/>
            </w:pPr>
            <w:r w:rsidRPr="000F13D9">
              <w:t>0</w:t>
            </w:r>
            <w:r>
              <w:t>,</w:t>
            </w:r>
            <w:r w:rsidRPr="000F13D9">
              <w:t>00</w:t>
            </w:r>
          </w:p>
        </w:tc>
        <w:tc>
          <w:tcPr>
            <w:tcW w:w="567" w:type="dxa"/>
          </w:tcPr>
          <w:p w:rsidR="006A22D9" w:rsidRPr="005E2089" w:rsidRDefault="006A22D9" w:rsidP="006A22D9">
            <w:pPr>
              <w:pStyle w:val="ConsPlusCell"/>
              <w:jc w:val="center"/>
            </w:pPr>
            <w:r w:rsidRPr="004B759E">
              <w:rPr>
                <w:lang w:val="en-US"/>
              </w:rPr>
              <w:t>0</w:t>
            </w:r>
            <w:r w:rsidRPr="000F13D9">
              <w:t>,</w:t>
            </w:r>
            <w:r w:rsidRPr="004B759E">
              <w:rPr>
                <w:lang w:val="en-US"/>
              </w:rPr>
              <w:t>00</w:t>
            </w:r>
          </w:p>
        </w:tc>
        <w:tc>
          <w:tcPr>
            <w:tcW w:w="903" w:type="dxa"/>
          </w:tcPr>
          <w:p w:rsidR="006A22D9" w:rsidRPr="000F13D9" w:rsidRDefault="006A22D9" w:rsidP="006A22D9">
            <w:pPr>
              <w:pStyle w:val="ConsPlusCell"/>
              <w:jc w:val="center"/>
            </w:pPr>
            <w:r w:rsidRPr="000F13D9">
              <w:t>2</w:t>
            </w:r>
            <w:r>
              <w:t>44</w:t>
            </w:r>
            <w:r w:rsidRPr="000F13D9">
              <w:t>,</w:t>
            </w:r>
            <w:r>
              <w:t>6</w:t>
            </w:r>
          </w:p>
        </w:tc>
        <w:tc>
          <w:tcPr>
            <w:tcW w:w="622" w:type="dxa"/>
          </w:tcPr>
          <w:p w:rsidR="006A22D9" w:rsidRPr="000F13D9" w:rsidRDefault="006A22D9" w:rsidP="000A31CE">
            <w:pPr>
              <w:pStyle w:val="ConsPlusCell"/>
              <w:jc w:val="center"/>
            </w:pPr>
            <w:r w:rsidRPr="000F13D9">
              <w:t>170,1</w:t>
            </w:r>
          </w:p>
        </w:tc>
      </w:tr>
      <w:tr w:rsidR="006A22D9" w:rsidRPr="004B759E" w:rsidTr="00770AD5">
        <w:trPr>
          <w:trHeight w:val="20"/>
        </w:trPr>
        <w:tc>
          <w:tcPr>
            <w:tcW w:w="539" w:type="dxa"/>
            <w:vMerge/>
          </w:tcPr>
          <w:p w:rsidR="006A22D9" w:rsidRPr="000F13D9" w:rsidRDefault="006A22D9" w:rsidP="000A31CE">
            <w:pPr>
              <w:pStyle w:val="ConsPlusCell"/>
              <w:jc w:val="center"/>
            </w:pPr>
          </w:p>
        </w:tc>
        <w:tc>
          <w:tcPr>
            <w:tcW w:w="1734" w:type="dxa"/>
            <w:vMerge/>
          </w:tcPr>
          <w:p w:rsidR="006A22D9" w:rsidRPr="004B759E" w:rsidRDefault="006A22D9" w:rsidP="000A31C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6A22D9" w:rsidRDefault="006A22D9" w:rsidP="000A31CE">
            <w:pPr>
              <w:pStyle w:val="ConsPlusCell"/>
            </w:pPr>
          </w:p>
        </w:tc>
        <w:tc>
          <w:tcPr>
            <w:tcW w:w="709" w:type="dxa"/>
            <w:vMerge/>
          </w:tcPr>
          <w:p w:rsidR="006A22D9" w:rsidRPr="000F13D9" w:rsidRDefault="006A22D9" w:rsidP="000A31CE">
            <w:pPr>
              <w:pStyle w:val="ConsPlusCell"/>
              <w:jc w:val="center"/>
            </w:pPr>
          </w:p>
        </w:tc>
        <w:tc>
          <w:tcPr>
            <w:tcW w:w="851" w:type="dxa"/>
            <w:vMerge/>
          </w:tcPr>
          <w:p w:rsidR="006A22D9" w:rsidRPr="000F13D9" w:rsidRDefault="006A22D9" w:rsidP="000A31CE">
            <w:pPr>
              <w:pStyle w:val="ConsPlusCell"/>
              <w:jc w:val="center"/>
            </w:pPr>
          </w:p>
        </w:tc>
        <w:tc>
          <w:tcPr>
            <w:tcW w:w="1275" w:type="dxa"/>
          </w:tcPr>
          <w:p w:rsidR="006A22D9" w:rsidRPr="000F13D9" w:rsidRDefault="006A22D9" w:rsidP="000A31CE">
            <w:pPr>
              <w:pStyle w:val="ConsPlusCell"/>
            </w:pPr>
            <w:r>
              <w:t xml:space="preserve">бюджет </w:t>
            </w:r>
            <w:proofErr w:type="gramStart"/>
            <w:r>
              <w:t>Новгород</w:t>
            </w:r>
            <w:r w:rsidR="00770AD5">
              <w:t>-</w:t>
            </w:r>
            <w:r>
              <w:t>ской</w:t>
            </w:r>
            <w:proofErr w:type="gramEnd"/>
            <w:r>
              <w:t xml:space="preserve"> области</w:t>
            </w:r>
          </w:p>
        </w:tc>
        <w:tc>
          <w:tcPr>
            <w:tcW w:w="567" w:type="dxa"/>
          </w:tcPr>
          <w:p w:rsidR="006A22D9" w:rsidRPr="000F13D9" w:rsidRDefault="006A22D9" w:rsidP="000A31CE">
            <w:pPr>
              <w:pStyle w:val="ConsPlusCell"/>
              <w:jc w:val="center"/>
            </w:pPr>
            <w:r>
              <w:t>0,00</w:t>
            </w:r>
          </w:p>
        </w:tc>
        <w:tc>
          <w:tcPr>
            <w:tcW w:w="567" w:type="dxa"/>
          </w:tcPr>
          <w:p w:rsidR="006A22D9" w:rsidRPr="004B759E" w:rsidRDefault="006A22D9" w:rsidP="000A31CE">
            <w:pPr>
              <w:pStyle w:val="ConsPlusCell"/>
              <w:jc w:val="center"/>
              <w:rPr>
                <w:lang w:val="en-US"/>
              </w:rPr>
            </w:pPr>
            <w:r>
              <w:t>0,00</w:t>
            </w:r>
          </w:p>
        </w:tc>
        <w:tc>
          <w:tcPr>
            <w:tcW w:w="903" w:type="dxa"/>
          </w:tcPr>
          <w:p w:rsidR="006A22D9" w:rsidRPr="000F13D9" w:rsidRDefault="006A22D9" w:rsidP="000A31CE">
            <w:pPr>
              <w:pStyle w:val="ConsPlusCell"/>
              <w:jc w:val="center"/>
            </w:pPr>
            <w:r>
              <w:t>326,080</w:t>
            </w:r>
          </w:p>
        </w:tc>
        <w:tc>
          <w:tcPr>
            <w:tcW w:w="622" w:type="dxa"/>
          </w:tcPr>
          <w:p w:rsidR="006A22D9" w:rsidRPr="000F13D9" w:rsidRDefault="006A22D9" w:rsidP="000A31CE">
            <w:pPr>
              <w:pStyle w:val="ConsPlusCell"/>
              <w:jc w:val="center"/>
            </w:pPr>
          </w:p>
        </w:tc>
      </w:tr>
    </w:tbl>
    <w:p w:rsidR="00E372BE" w:rsidRPr="00913763" w:rsidRDefault="00E372BE" w:rsidP="00E372B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372BE" w:rsidRDefault="00E372BE" w:rsidP="00E372BE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расчета </w:t>
      </w:r>
      <w:r w:rsidRPr="00EA3E2E">
        <w:rPr>
          <w:b/>
          <w:sz w:val="28"/>
          <w:szCs w:val="28"/>
        </w:rPr>
        <w:t xml:space="preserve">значений целевых показателей </w:t>
      </w:r>
      <w:proofErr w:type="gramStart"/>
      <w:r w:rsidRPr="00EA3E2E">
        <w:rPr>
          <w:b/>
          <w:sz w:val="28"/>
          <w:szCs w:val="28"/>
        </w:rPr>
        <w:t>муниципальной</w:t>
      </w:r>
      <w:proofErr w:type="gramEnd"/>
      <w:r w:rsidRPr="00EA3E2E">
        <w:rPr>
          <w:b/>
          <w:sz w:val="28"/>
          <w:szCs w:val="28"/>
        </w:rPr>
        <w:t xml:space="preserve"> </w:t>
      </w:r>
    </w:p>
    <w:p w:rsidR="00E372BE" w:rsidRPr="00EA3E2E" w:rsidRDefault="00E372BE" w:rsidP="00E372BE">
      <w:pPr>
        <w:spacing w:line="240" w:lineRule="exact"/>
        <w:jc w:val="center"/>
        <w:rPr>
          <w:b/>
          <w:sz w:val="28"/>
          <w:szCs w:val="28"/>
        </w:rPr>
      </w:pPr>
      <w:r w:rsidRPr="00EA3E2E">
        <w:rPr>
          <w:b/>
          <w:sz w:val="28"/>
          <w:szCs w:val="28"/>
        </w:rPr>
        <w:t>программы или источники получения информации</w:t>
      </w:r>
    </w:p>
    <w:p w:rsidR="00E372BE" w:rsidRPr="000F13D9" w:rsidRDefault="00E372BE" w:rsidP="00E372BE">
      <w:pPr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447"/>
        <w:gridCol w:w="3521"/>
        <w:gridCol w:w="2270"/>
        <w:gridCol w:w="2126"/>
      </w:tblGrid>
      <w:tr w:rsidR="00E372BE" w:rsidRPr="000F13D9" w:rsidTr="000A31CE">
        <w:trPr>
          <w:trHeight w:val="2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 xml:space="preserve">№ целевого показателя в паспорте </w:t>
            </w:r>
            <w:proofErr w:type="gramStart"/>
            <w:r w:rsidRPr="000F13D9">
              <w:rPr>
                <w:b/>
                <w:sz w:val="24"/>
                <w:szCs w:val="28"/>
              </w:rPr>
              <w:t>муници</w:t>
            </w:r>
            <w:r>
              <w:rPr>
                <w:b/>
                <w:sz w:val="24"/>
                <w:szCs w:val="28"/>
              </w:rPr>
              <w:t>-</w:t>
            </w:r>
            <w:r w:rsidRPr="000F13D9">
              <w:rPr>
                <w:b/>
                <w:sz w:val="24"/>
                <w:szCs w:val="28"/>
              </w:rPr>
              <w:t>пальной</w:t>
            </w:r>
            <w:proofErr w:type="gramEnd"/>
            <w:r w:rsidRPr="000F13D9">
              <w:rPr>
                <w:b/>
                <w:sz w:val="24"/>
                <w:szCs w:val="28"/>
              </w:rPr>
              <w:t xml:space="preserve"> программы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Наименование целевого показателя, единица измерения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Порядок расчета значения целевого показателя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spacing w:line="240" w:lineRule="exact"/>
              <w:jc w:val="center"/>
              <w:rPr>
                <w:b/>
                <w:sz w:val="24"/>
                <w:szCs w:val="28"/>
              </w:rPr>
            </w:pPr>
            <w:r w:rsidRPr="000F13D9">
              <w:rPr>
                <w:b/>
                <w:sz w:val="24"/>
                <w:szCs w:val="28"/>
              </w:rPr>
              <w:t>Источник получения информации, необходимой для расчета целевого показателя</w:t>
            </w:r>
          </w:p>
        </w:tc>
      </w:tr>
      <w:tr w:rsidR="00E372BE" w:rsidRPr="000F13D9" w:rsidTr="000A31CE">
        <w:trPr>
          <w:trHeight w:val="20"/>
        </w:trPr>
        <w:tc>
          <w:tcPr>
            <w:tcW w:w="7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jc w:val="center"/>
              <w:rPr>
                <w:sz w:val="24"/>
                <w:szCs w:val="28"/>
              </w:rPr>
            </w:pPr>
            <w:r w:rsidRPr="000F13D9">
              <w:rPr>
                <w:sz w:val="24"/>
                <w:szCs w:val="28"/>
              </w:rPr>
              <w:t>1.1</w:t>
            </w:r>
          </w:p>
        </w:tc>
        <w:tc>
          <w:tcPr>
            <w:tcW w:w="18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Default="00E372BE" w:rsidP="000A31CE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sz w:val="24"/>
                <w:szCs w:val="28"/>
              </w:rPr>
              <w:t>К</w:t>
            </w:r>
            <w:r w:rsidRPr="000F13D9">
              <w:rPr>
                <w:sz w:val="24"/>
                <w:szCs w:val="28"/>
              </w:rPr>
              <w:t xml:space="preserve">оличество объектов недвижимости, в отношении которых планируется выполнение комплексных кадастровых работ в кадастровых кварталах: </w:t>
            </w:r>
            <w:r w:rsidRPr="00626A6B">
              <w:rPr>
                <w:color w:val="000000"/>
                <w:sz w:val="24"/>
                <w:szCs w:val="24"/>
              </w:rPr>
              <w:t>53:03:0105001, 53:03:0105002, 53:03:0105003, 53:03:0105004, 53:03:0105005, 53:03:0105006, 53:03:0105007, 53:03:0105008, 53:03:0105009, 53:03:0105010,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53:03:0105011, 53:03:0105012, 53:03:0105013, 53:03:0105014, 53:03:0105016,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</w:t>
            </w:r>
            <w:proofErr w:type="gramEnd"/>
            <w:r w:rsidRPr="00626A6B">
              <w:rPr>
                <w:color w:val="000000"/>
                <w:sz w:val="24"/>
                <w:szCs w:val="24"/>
              </w:rPr>
              <w:t>:</w:t>
            </w:r>
            <w:proofErr w:type="gramStart"/>
            <w:r w:rsidRPr="00626A6B">
              <w:rPr>
                <w:color w:val="000000"/>
                <w:sz w:val="24"/>
                <w:szCs w:val="24"/>
              </w:rPr>
              <w:t>03:0105017, 53:03:0105018, 53:03:0105019, 53:03:0105020, 53:03:0105021,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53:03:0105022, 53:03:0105023, 53:03:0105025, 53:03:0105026, 53:03:0105028,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53:03:0105029, 53:03:0105036, 53:03:0105037, 53:03:0105038, 53:03:0105039,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53:03:0105047, 53:03:0105049, 53:03:0619001, 53:03:0619007, 53:03:0914001,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26A6B">
              <w:rPr>
                <w:color w:val="000000"/>
                <w:sz w:val="24"/>
                <w:szCs w:val="24"/>
              </w:rPr>
              <w:t>53</w:t>
            </w:r>
            <w:proofErr w:type="gramEnd"/>
            <w:r w:rsidRPr="00626A6B">
              <w:rPr>
                <w:color w:val="000000"/>
                <w:sz w:val="24"/>
                <w:szCs w:val="24"/>
              </w:rPr>
              <w:t>:03:0914002</w:t>
            </w:r>
            <w:r>
              <w:rPr>
                <w:color w:val="000000"/>
                <w:sz w:val="24"/>
                <w:szCs w:val="24"/>
              </w:rPr>
              <w:t>.</w:t>
            </w:r>
          </w:p>
          <w:p w:rsidR="00E372BE" w:rsidRPr="00913763" w:rsidRDefault="00E372BE" w:rsidP="000A31CE">
            <w:pPr>
              <w:rPr>
                <w:sz w:val="16"/>
                <w:szCs w:val="16"/>
              </w:rPr>
            </w:pPr>
          </w:p>
          <w:p w:rsidR="00E372BE" w:rsidRPr="000F13D9" w:rsidRDefault="00E372BE" w:rsidP="000A31C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53:03:1513002</w:t>
            </w:r>
            <w:r w:rsidRPr="000F13D9">
              <w:rPr>
                <w:sz w:val="24"/>
                <w:szCs w:val="28"/>
              </w:rPr>
              <w:t>;</w:t>
            </w:r>
            <w:r w:rsidR="006A22D9">
              <w:rPr>
                <w:sz w:val="24"/>
                <w:szCs w:val="28"/>
              </w:rPr>
              <w:t xml:space="preserve"> </w:t>
            </w:r>
            <w:r w:rsidRPr="000F13D9">
              <w:rPr>
                <w:color w:val="000000"/>
                <w:sz w:val="24"/>
                <w:szCs w:val="28"/>
              </w:rPr>
              <w:t>53:03:1513003</w:t>
            </w:r>
            <w:r w:rsidRPr="000F13D9">
              <w:rPr>
                <w:sz w:val="24"/>
                <w:szCs w:val="28"/>
              </w:rPr>
              <w:t>;</w:t>
            </w:r>
          </w:p>
          <w:p w:rsidR="00E372BE" w:rsidRPr="000F13D9" w:rsidRDefault="00E372BE" w:rsidP="000A31CE">
            <w:pPr>
              <w:rPr>
                <w:color w:val="000000"/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53:03:1513004</w:t>
            </w:r>
            <w:r w:rsidRPr="000F13D9">
              <w:rPr>
                <w:sz w:val="24"/>
                <w:szCs w:val="28"/>
              </w:rPr>
              <w:t>;</w:t>
            </w:r>
            <w:r w:rsidR="006A22D9">
              <w:rPr>
                <w:sz w:val="24"/>
                <w:szCs w:val="28"/>
              </w:rPr>
              <w:t xml:space="preserve"> </w:t>
            </w:r>
            <w:r w:rsidRPr="000F13D9">
              <w:rPr>
                <w:color w:val="000000"/>
                <w:sz w:val="24"/>
                <w:szCs w:val="28"/>
              </w:rPr>
              <w:t>53:03:1521001;</w:t>
            </w:r>
          </w:p>
          <w:p w:rsidR="00E372BE" w:rsidRPr="000F13D9" w:rsidRDefault="00E372BE" w:rsidP="000A31CE">
            <w:pPr>
              <w:rPr>
                <w:color w:val="000000"/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53:03:1202004;</w:t>
            </w:r>
            <w:r w:rsidR="006A22D9">
              <w:rPr>
                <w:color w:val="000000"/>
                <w:sz w:val="24"/>
                <w:szCs w:val="28"/>
              </w:rPr>
              <w:t xml:space="preserve"> </w:t>
            </w:r>
            <w:r w:rsidRPr="000F13D9">
              <w:rPr>
                <w:color w:val="000000"/>
                <w:sz w:val="24"/>
                <w:szCs w:val="28"/>
              </w:rPr>
              <w:t>53:03:0428006;</w:t>
            </w:r>
          </w:p>
          <w:p w:rsidR="00E372BE" w:rsidRPr="000F13D9" w:rsidRDefault="00E372BE" w:rsidP="000A31CE">
            <w:pPr>
              <w:rPr>
                <w:sz w:val="24"/>
                <w:szCs w:val="28"/>
              </w:rPr>
            </w:pPr>
            <w:r w:rsidRPr="000F13D9">
              <w:rPr>
                <w:color w:val="000000"/>
                <w:sz w:val="24"/>
                <w:szCs w:val="28"/>
              </w:rPr>
              <w:t>53:03:0619009.</w:t>
            </w:r>
          </w:p>
        </w:tc>
        <w:tc>
          <w:tcPr>
            <w:tcW w:w="1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</w:t>
            </w:r>
            <w:r w:rsidRPr="000F13D9">
              <w:rPr>
                <w:sz w:val="24"/>
                <w:szCs w:val="28"/>
              </w:rPr>
              <w:t>ри расчете значения целевого показателя, учитывались объекты, находящиеся, в указанных кадастровых кварталах</w:t>
            </w:r>
          </w:p>
        </w:tc>
        <w:tc>
          <w:tcPr>
            <w:tcW w:w="1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2BE" w:rsidRPr="000F13D9" w:rsidRDefault="00E372BE" w:rsidP="000A31CE">
            <w:pPr>
              <w:widowControl w:val="0"/>
              <w:autoSpaceDE w:val="0"/>
              <w:autoSpaceDN w:val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</w:t>
            </w:r>
            <w:r w:rsidRPr="000F13D9">
              <w:rPr>
                <w:sz w:val="24"/>
                <w:szCs w:val="28"/>
              </w:rPr>
              <w:t>ведения публичной кадастровой карты</w:t>
            </w:r>
          </w:p>
        </w:tc>
      </w:tr>
    </w:tbl>
    <w:p w:rsidR="00E372BE" w:rsidRPr="006A22D9" w:rsidRDefault="00E372BE" w:rsidP="00E372BE">
      <w:pPr>
        <w:jc w:val="right"/>
        <w:rPr>
          <w:sz w:val="2"/>
          <w:szCs w:val="2"/>
        </w:rPr>
      </w:pPr>
    </w:p>
    <w:sectPr w:rsidR="00E372BE" w:rsidRPr="006A22D9" w:rsidSect="006A22D9">
      <w:headerReference w:type="default" r:id="rId10"/>
      <w:pgSz w:w="11906" w:h="16838"/>
      <w:pgMar w:top="1021" w:right="567" w:bottom="1021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33D" w:rsidRDefault="00EA133D">
      <w:r>
        <w:separator/>
      </w:r>
    </w:p>
  </w:endnote>
  <w:endnote w:type="continuationSeparator" w:id="0">
    <w:p w:rsidR="00EA133D" w:rsidRDefault="00EA13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33D" w:rsidRDefault="00EA133D">
      <w:r>
        <w:separator/>
      </w:r>
    </w:p>
  </w:footnote>
  <w:footnote w:type="continuationSeparator" w:id="0">
    <w:p w:rsidR="00EA133D" w:rsidRDefault="00EA13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C736D">
        <w:rPr>
          <w:noProof/>
        </w:rPr>
        <w:t>9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1CE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2D9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0AD5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04FC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5100"/>
    <w:rsid w:val="008B5E3D"/>
    <w:rsid w:val="008B6DBC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36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4D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372BE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33D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BF4561-FB1D-4416-B9E9-9315F358B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2888</Words>
  <Characters>16463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19313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2025-02-04T07:59:00Z</cp:lastPrinted>
  <dcterms:created xsi:type="dcterms:W3CDTF">2025-02-04T11:08:00Z</dcterms:created>
  <dcterms:modified xsi:type="dcterms:W3CDTF">2025-02-04T11:08:00Z</dcterms:modified>
</cp:coreProperties>
</file>